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2F40B" w14:textId="2E8DE4C6" w:rsidR="008E2E8A" w:rsidRPr="00D01AC7" w:rsidRDefault="008E2E8A" w:rsidP="00893EC8">
      <w:pPr>
        <w:tabs>
          <w:tab w:val="left" w:pos="2520"/>
        </w:tabs>
        <w:ind w:left="1440" w:hanging="1440"/>
        <w:jc w:val="center"/>
        <w:rPr>
          <w:b/>
          <w:sz w:val="28"/>
          <w:szCs w:val="28"/>
        </w:rPr>
      </w:pPr>
      <w:r w:rsidRPr="00D01AC7">
        <w:rPr>
          <w:b/>
          <w:sz w:val="28"/>
          <w:szCs w:val="28"/>
        </w:rPr>
        <w:t xml:space="preserve">BT701 ADVANCED HERMENEUTICS </w:t>
      </w:r>
      <w:r w:rsidR="00E014AF">
        <w:rPr>
          <w:b/>
          <w:sz w:val="28"/>
          <w:szCs w:val="28"/>
        </w:rPr>
        <w:t>&amp;</w:t>
      </w:r>
      <w:r w:rsidRPr="00D01AC7">
        <w:rPr>
          <w:b/>
          <w:sz w:val="28"/>
          <w:szCs w:val="28"/>
        </w:rPr>
        <w:t xml:space="preserve"> THEOLOGICAL METHOD</w:t>
      </w:r>
    </w:p>
    <w:p w14:paraId="65BBC5D6" w14:textId="77777777" w:rsidR="008E2E8A" w:rsidRPr="00D01AC7" w:rsidRDefault="008E2E8A" w:rsidP="00F90184">
      <w:pPr>
        <w:tabs>
          <w:tab w:val="left" w:pos="2520"/>
        </w:tabs>
        <w:ind w:left="1440" w:hanging="1440"/>
        <w:rPr>
          <w:b/>
          <w:sz w:val="22"/>
          <w:szCs w:val="22"/>
        </w:rPr>
      </w:pPr>
    </w:p>
    <w:p w14:paraId="591455DF" w14:textId="300C4789" w:rsidR="003C02D3" w:rsidRPr="00D01AC7" w:rsidRDefault="003C02D3" w:rsidP="00F90184">
      <w:pPr>
        <w:tabs>
          <w:tab w:val="left" w:pos="2520"/>
        </w:tabs>
        <w:ind w:left="1440" w:hanging="1440"/>
        <w:rPr>
          <w:b/>
          <w:sz w:val="22"/>
          <w:szCs w:val="22"/>
        </w:rPr>
      </w:pPr>
      <w:r w:rsidRPr="00D01AC7">
        <w:rPr>
          <w:b/>
          <w:sz w:val="22"/>
          <w:szCs w:val="22"/>
        </w:rPr>
        <w:t>Course:</w:t>
      </w:r>
      <w:r w:rsidRPr="00D01AC7">
        <w:rPr>
          <w:b/>
          <w:sz w:val="22"/>
          <w:szCs w:val="22"/>
        </w:rPr>
        <w:tab/>
      </w:r>
      <w:r w:rsidR="00445BF5" w:rsidRPr="00D01AC7">
        <w:rPr>
          <w:b/>
          <w:sz w:val="22"/>
          <w:szCs w:val="22"/>
        </w:rPr>
        <w:t>B</w:t>
      </w:r>
      <w:r w:rsidR="00E84C31" w:rsidRPr="00D01AC7">
        <w:rPr>
          <w:b/>
          <w:sz w:val="22"/>
          <w:szCs w:val="22"/>
        </w:rPr>
        <w:t>T701</w:t>
      </w:r>
      <w:r w:rsidR="00445BF5" w:rsidRPr="00D01AC7">
        <w:rPr>
          <w:b/>
          <w:sz w:val="22"/>
          <w:szCs w:val="22"/>
        </w:rPr>
        <w:t xml:space="preserve"> Advanced Hermeneutics</w:t>
      </w:r>
      <w:r w:rsidR="001C24DD" w:rsidRPr="00D01AC7">
        <w:rPr>
          <w:b/>
          <w:sz w:val="22"/>
          <w:szCs w:val="22"/>
        </w:rPr>
        <w:t xml:space="preserve"> </w:t>
      </w:r>
      <w:r w:rsidR="00E014AF">
        <w:rPr>
          <w:b/>
          <w:sz w:val="22"/>
          <w:szCs w:val="22"/>
        </w:rPr>
        <w:t>&amp;</w:t>
      </w:r>
      <w:r w:rsidR="001C24DD" w:rsidRPr="00D01AC7">
        <w:rPr>
          <w:b/>
          <w:sz w:val="22"/>
          <w:szCs w:val="22"/>
        </w:rPr>
        <w:t xml:space="preserve"> Theological Method</w:t>
      </w:r>
    </w:p>
    <w:p w14:paraId="7C2F3356" w14:textId="16877BE8" w:rsidR="003C02D3" w:rsidRPr="00D01AC7" w:rsidRDefault="00CD1981" w:rsidP="003C02D3">
      <w:pPr>
        <w:rPr>
          <w:b/>
          <w:sz w:val="22"/>
          <w:szCs w:val="22"/>
        </w:rPr>
      </w:pPr>
      <w:r w:rsidRPr="00D01AC7">
        <w:rPr>
          <w:b/>
          <w:sz w:val="22"/>
          <w:szCs w:val="22"/>
        </w:rPr>
        <w:t>Credit:</w:t>
      </w:r>
      <w:r w:rsidRPr="00D01AC7">
        <w:rPr>
          <w:b/>
          <w:sz w:val="22"/>
          <w:szCs w:val="22"/>
        </w:rPr>
        <w:tab/>
      </w:r>
      <w:r w:rsidRPr="00D01AC7">
        <w:rPr>
          <w:b/>
          <w:sz w:val="22"/>
          <w:szCs w:val="22"/>
        </w:rPr>
        <w:tab/>
        <w:t>3 Semester Hrs.</w:t>
      </w:r>
    </w:p>
    <w:p w14:paraId="39D15697" w14:textId="475BFED9" w:rsidR="003C02D3" w:rsidRPr="00D01AC7" w:rsidRDefault="00C37CA2" w:rsidP="003C02D3">
      <w:pPr>
        <w:rPr>
          <w:b/>
          <w:sz w:val="22"/>
          <w:szCs w:val="22"/>
        </w:rPr>
      </w:pPr>
      <w:r w:rsidRPr="00D01AC7">
        <w:rPr>
          <w:b/>
          <w:sz w:val="22"/>
          <w:szCs w:val="22"/>
        </w:rPr>
        <w:t xml:space="preserve">Semester: </w:t>
      </w:r>
      <w:r w:rsidRPr="00D01AC7">
        <w:rPr>
          <w:b/>
          <w:sz w:val="22"/>
          <w:szCs w:val="22"/>
        </w:rPr>
        <w:tab/>
        <w:t>Fall 202</w:t>
      </w:r>
      <w:r w:rsidR="008447DE" w:rsidRPr="00D01AC7">
        <w:rPr>
          <w:b/>
          <w:sz w:val="22"/>
          <w:szCs w:val="22"/>
        </w:rPr>
        <w:t>4 Session 2</w:t>
      </w:r>
    </w:p>
    <w:p w14:paraId="2C221777" w14:textId="1B423E02" w:rsidR="008447DE" w:rsidRPr="00D01AC7" w:rsidRDefault="008447DE" w:rsidP="003C02D3">
      <w:pPr>
        <w:rPr>
          <w:b/>
          <w:sz w:val="22"/>
          <w:szCs w:val="22"/>
        </w:rPr>
      </w:pPr>
      <w:r w:rsidRPr="00D01AC7">
        <w:rPr>
          <w:b/>
          <w:sz w:val="22"/>
          <w:szCs w:val="22"/>
        </w:rPr>
        <w:t>Dates:</w:t>
      </w:r>
      <w:r w:rsidRPr="00D01AC7">
        <w:rPr>
          <w:b/>
          <w:sz w:val="22"/>
          <w:szCs w:val="22"/>
        </w:rPr>
        <w:tab/>
      </w:r>
      <w:r w:rsidRPr="00D01AC7">
        <w:rPr>
          <w:b/>
          <w:sz w:val="22"/>
          <w:szCs w:val="22"/>
        </w:rPr>
        <w:tab/>
        <w:t xml:space="preserve">October </w:t>
      </w:r>
      <w:r w:rsidR="00E93F87" w:rsidRPr="00D01AC7">
        <w:rPr>
          <w:b/>
          <w:sz w:val="22"/>
          <w:szCs w:val="22"/>
        </w:rPr>
        <w:t>21 – December 13, 2024</w:t>
      </w:r>
    </w:p>
    <w:p w14:paraId="49CC5B50" w14:textId="024680F6" w:rsidR="00FD5E83" w:rsidRPr="00D01AC7" w:rsidRDefault="003D0A54" w:rsidP="009F7930">
      <w:pPr>
        <w:rPr>
          <w:b/>
          <w:sz w:val="22"/>
          <w:szCs w:val="22"/>
        </w:rPr>
      </w:pPr>
      <w:r w:rsidRPr="00D01AC7">
        <w:rPr>
          <w:b/>
          <w:sz w:val="22"/>
          <w:szCs w:val="22"/>
        </w:rPr>
        <w:t>Time</w:t>
      </w:r>
      <w:r w:rsidR="00C37CA2" w:rsidRPr="00D01AC7">
        <w:rPr>
          <w:b/>
          <w:sz w:val="22"/>
          <w:szCs w:val="22"/>
        </w:rPr>
        <w:t>:</w:t>
      </w:r>
      <w:r w:rsidR="00C37CA2" w:rsidRPr="00D01AC7">
        <w:rPr>
          <w:b/>
          <w:sz w:val="22"/>
          <w:szCs w:val="22"/>
        </w:rPr>
        <w:tab/>
      </w:r>
      <w:r w:rsidR="00C37CA2" w:rsidRPr="00D01AC7">
        <w:rPr>
          <w:b/>
          <w:sz w:val="22"/>
          <w:szCs w:val="22"/>
        </w:rPr>
        <w:tab/>
      </w:r>
      <w:r w:rsidR="005B4C60" w:rsidRPr="00D01AC7">
        <w:rPr>
          <w:b/>
          <w:sz w:val="22"/>
          <w:szCs w:val="22"/>
        </w:rPr>
        <w:t>T</w:t>
      </w:r>
      <w:r w:rsidR="001A502F" w:rsidRPr="00D01AC7">
        <w:rPr>
          <w:b/>
          <w:sz w:val="22"/>
          <w:szCs w:val="22"/>
        </w:rPr>
        <w:t>uesday (6:00 – 9:00 pm Central time)</w:t>
      </w:r>
    </w:p>
    <w:p w14:paraId="2BBB2866" w14:textId="74C2A470" w:rsidR="005B4C60" w:rsidRPr="00D01AC7" w:rsidRDefault="005B4C60" w:rsidP="009F7930">
      <w:pPr>
        <w:rPr>
          <w:b/>
          <w:sz w:val="22"/>
          <w:szCs w:val="22"/>
        </w:rPr>
      </w:pPr>
      <w:r w:rsidRPr="00D01AC7">
        <w:rPr>
          <w:b/>
          <w:sz w:val="22"/>
          <w:szCs w:val="22"/>
        </w:rPr>
        <w:t xml:space="preserve">Place: </w:t>
      </w:r>
      <w:r w:rsidRPr="00D01AC7">
        <w:rPr>
          <w:b/>
          <w:sz w:val="22"/>
          <w:szCs w:val="22"/>
        </w:rPr>
        <w:tab/>
      </w:r>
      <w:r w:rsidR="00D01AC7">
        <w:rPr>
          <w:b/>
          <w:sz w:val="22"/>
          <w:szCs w:val="22"/>
        </w:rPr>
        <w:tab/>
      </w:r>
      <w:r w:rsidRPr="00D01AC7">
        <w:rPr>
          <w:b/>
          <w:sz w:val="22"/>
          <w:szCs w:val="22"/>
        </w:rPr>
        <w:t>Microsoft Teams</w:t>
      </w:r>
    </w:p>
    <w:p w14:paraId="55076D19" w14:textId="45B04354" w:rsidR="003C02D3" w:rsidRPr="00D01AC7" w:rsidRDefault="003D0A54" w:rsidP="003C02D3">
      <w:pPr>
        <w:rPr>
          <w:b/>
          <w:sz w:val="22"/>
          <w:szCs w:val="22"/>
          <w:u w:val="single"/>
        </w:rPr>
      </w:pPr>
      <w:r w:rsidRPr="00D01AC7">
        <w:rPr>
          <w:b/>
          <w:sz w:val="22"/>
          <w:szCs w:val="22"/>
        </w:rPr>
        <w:t>Professor</w:t>
      </w:r>
      <w:r w:rsidR="009A73FA" w:rsidRPr="00D01AC7">
        <w:rPr>
          <w:b/>
          <w:sz w:val="22"/>
          <w:szCs w:val="22"/>
        </w:rPr>
        <w:t>:</w:t>
      </w:r>
      <w:r w:rsidR="009A73FA" w:rsidRPr="00D01AC7">
        <w:rPr>
          <w:b/>
          <w:sz w:val="22"/>
          <w:szCs w:val="22"/>
        </w:rPr>
        <w:tab/>
        <w:t xml:space="preserve">Dr. </w:t>
      </w:r>
      <w:r w:rsidR="00F87A07" w:rsidRPr="00D01AC7">
        <w:rPr>
          <w:b/>
          <w:sz w:val="22"/>
          <w:szCs w:val="22"/>
        </w:rPr>
        <w:t>H. Wayne House</w:t>
      </w:r>
      <w:r w:rsidR="002B549D" w:rsidRPr="00D01AC7">
        <w:rPr>
          <w:b/>
          <w:sz w:val="22"/>
          <w:szCs w:val="22"/>
        </w:rPr>
        <w:t xml:space="preserve">, </w:t>
      </w:r>
      <w:r w:rsidR="009D1855" w:rsidRPr="00D01AC7">
        <w:rPr>
          <w:b/>
          <w:sz w:val="22"/>
          <w:szCs w:val="22"/>
        </w:rPr>
        <w:t xml:space="preserve">M.A., </w:t>
      </w:r>
      <w:proofErr w:type="spellStart"/>
      <w:proofErr w:type="gramStart"/>
      <w:r w:rsidR="002B549D" w:rsidRPr="00D01AC7">
        <w:rPr>
          <w:b/>
          <w:sz w:val="22"/>
          <w:szCs w:val="22"/>
        </w:rPr>
        <w:t>Th.D</w:t>
      </w:r>
      <w:proofErr w:type="spellEnd"/>
      <w:proofErr w:type="gramEnd"/>
      <w:r w:rsidR="002B549D" w:rsidRPr="00D01AC7">
        <w:rPr>
          <w:b/>
          <w:sz w:val="22"/>
          <w:szCs w:val="22"/>
        </w:rPr>
        <w:t xml:space="preserve">, </w:t>
      </w:r>
      <w:r w:rsidR="009D1855" w:rsidRPr="00D01AC7">
        <w:rPr>
          <w:b/>
          <w:sz w:val="22"/>
          <w:szCs w:val="22"/>
        </w:rPr>
        <w:t>J.D.</w:t>
      </w:r>
      <w:r w:rsidR="009A73FA" w:rsidRPr="00D01AC7">
        <w:rPr>
          <w:b/>
          <w:sz w:val="22"/>
          <w:szCs w:val="22"/>
        </w:rPr>
        <w:t xml:space="preserve"> / </w:t>
      </w:r>
      <w:hyperlink r:id="rId8" w:history="1">
        <w:r w:rsidR="009D1855" w:rsidRPr="00D01AC7">
          <w:rPr>
            <w:rStyle w:val="Hyperlink"/>
            <w:b/>
            <w:color w:val="auto"/>
            <w:sz w:val="22"/>
            <w:szCs w:val="22"/>
          </w:rPr>
          <w:t>wayne.house@calvary.edu</w:t>
        </w:r>
      </w:hyperlink>
    </w:p>
    <w:p w14:paraId="35187F7A" w14:textId="77777777" w:rsidR="00FD5E83" w:rsidRPr="00D01AC7" w:rsidRDefault="00FD5E83" w:rsidP="003C02D3">
      <w:pPr>
        <w:rPr>
          <w:b/>
          <w:sz w:val="22"/>
          <w:szCs w:val="22"/>
        </w:rPr>
      </w:pPr>
    </w:p>
    <w:p w14:paraId="18F12DE1" w14:textId="77777777" w:rsidR="00A858A6" w:rsidRPr="00D01AC7" w:rsidRDefault="00A858A6">
      <w:pPr>
        <w:rPr>
          <w:b/>
          <w:sz w:val="22"/>
          <w:szCs w:val="22"/>
        </w:rPr>
      </w:pPr>
    </w:p>
    <w:p w14:paraId="7779C363" w14:textId="77777777" w:rsidR="003C02D3" w:rsidRPr="00D01AC7" w:rsidRDefault="003C02D3" w:rsidP="00D01AC7">
      <w:pPr>
        <w:rPr>
          <w:b/>
        </w:rPr>
      </w:pPr>
      <w:r w:rsidRPr="00D01AC7">
        <w:rPr>
          <w:b/>
        </w:rPr>
        <w:t>DESCRIPTION</w:t>
      </w:r>
    </w:p>
    <w:p w14:paraId="565CAC04" w14:textId="77777777" w:rsidR="00221679" w:rsidRPr="00D01AC7" w:rsidRDefault="00221679" w:rsidP="00221679">
      <w:pPr>
        <w:ind w:left="1080"/>
        <w:rPr>
          <w:b/>
        </w:rPr>
      </w:pPr>
    </w:p>
    <w:p w14:paraId="21C46FFF" w14:textId="7699AB01" w:rsidR="000F789B" w:rsidRDefault="00F21FDC" w:rsidP="00D01AC7">
      <w:pPr>
        <w:tabs>
          <w:tab w:val="left" w:pos="220"/>
        </w:tabs>
        <w:spacing w:after="240"/>
        <w:rPr>
          <w:color w:val="000000"/>
        </w:rPr>
      </w:pPr>
      <w:r w:rsidRPr="00D01AC7">
        <w:rPr>
          <w:color w:val="000000"/>
        </w:rPr>
        <w:t>This</w:t>
      </w:r>
      <w:r w:rsidR="000F789B" w:rsidRPr="00D01AC7">
        <w:rPr>
          <w:color w:val="000000"/>
        </w:rPr>
        <w:t xml:space="preserve"> course </w:t>
      </w:r>
      <w:r w:rsidRPr="00D01AC7">
        <w:rPr>
          <w:color w:val="000000"/>
        </w:rPr>
        <w:t>will study</w:t>
      </w:r>
      <w:r w:rsidR="000F789B" w:rsidRPr="00D01AC7">
        <w:rPr>
          <w:color w:val="000000"/>
        </w:rPr>
        <w:t xml:space="preserve"> biblical hermeneutics</w:t>
      </w:r>
      <w:r w:rsidRPr="00D01AC7">
        <w:rPr>
          <w:color w:val="000000"/>
        </w:rPr>
        <w:t xml:space="preserve"> focusing on the literal grammatical-historical method. This course will consider comparative and historical methods for biblical interpretation and delineate theological implications for faith and practice. Students will interact with philosophical and practical aspects of hermeneutical theory, comparing methodologies with a literal grammatical-histori</w:t>
      </w:r>
      <w:r w:rsidR="00AE5FF4" w:rsidRPr="00D01AC7">
        <w:rPr>
          <w:color w:val="000000"/>
        </w:rPr>
        <w:t>cal hermeneutic, and will compare</w:t>
      </w:r>
      <w:r w:rsidRPr="00D01AC7">
        <w:rPr>
          <w:color w:val="000000"/>
        </w:rPr>
        <w:t xml:space="preserve"> theological systems deriving from each method</w:t>
      </w:r>
      <w:r w:rsidR="00BE1758" w:rsidRPr="00D01AC7">
        <w:rPr>
          <w:color w:val="000000"/>
        </w:rPr>
        <w:t>.</w:t>
      </w:r>
      <w:r w:rsidR="00503783" w:rsidRPr="00D01AC7">
        <w:rPr>
          <w:color w:val="000000"/>
        </w:rPr>
        <w:t xml:space="preserve"> </w:t>
      </w:r>
    </w:p>
    <w:p w14:paraId="1396B7FA" w14:textId="77777777" w:rsidR="00EE7D12" w:rsidRPr="00D01AC7" w:rsidRDefault="00EE7D12" w:rsidP="00D01AC7">
      <w:pPr>
        <w:tabs>
          <w:tab w:val="left" w:pos="220"/>
        </w:tabs>
        <w:spacing w:after="240"/>
        <w:rPr>
          <w:color w:val="000000"/>
        </w:rPr>
      </w:pPr>
    </w:p>
    <w:p w14:paraId="69448A3C" w14:textId="1C53DE8A" w:rsidR="00A44339" w:rsidRPr="00D01AC7" w:rsidRDefault="00C37CA2" w:rsidP="00A44339">
      <w:pPr>
        <w:pStyle w:val="Heading3"/>
        <w:ind w:left="360" w:hanging="360"/>
        <w:rPr>
          <w:rFonts w:ascii="Times New Roman" w:hAnsi="Times New Roman" w:cs="Times New Roman"/>
          <w:sz w:val="24"/>
          <w:szCs w:val="24"/>
        </w:rPr>
      </w:pPr>
      <w:r w:rsidRPr="00D01AC7">
        <w:rPr>
          <w:rFonts w:ascii="Times New Roman" w:hAnsi="Times New Roman" w:cs="Times New Roman"/>
          <w:sz w:val="24"/>
          <w:szCs w:val="24"/>
        </w:rPr>
        <w:t>OBJECTIVES</w:t>
      </w:r>
    </w:p>
    <w:p w14:paraId="60DA2149" w14:textId="77777777" w:rsidR="00D36015" w:rsidRDefault="00D36015" w:rsidP="00D36015">
      <w:pPr>
        <w:ind w:right="-720"/>
      </w:pPr>
    </w:p>
    <w:p w14:paraId="05780D1F" w14:textId="01597B41" w:rsidR="00A44339" w:rsidRPr="00D01AC7" w:rsidRDefault="00A44339" w:rsidP="00D36015">
      <w:pPr>
        <w:ind w:right="-720"/>
      </w:pPr>
      <w:r w:rsidRPr="00D01AC7">
        <w:t xml:space="preserve">At the conclusion of the course the student should have achieved the following measurable outcomes: </w:t>
      </w:r>
    </w:p>
    <w:p w14:paraId="699C1242" w14:textId="77777777" w:rsidR="00A44339" w:rsidRPr="00D01AC7" w:rsidRDefault="00A44339" w:rsidP="00A44339">
      <w:pPr>
        <w:ind w:left="360" w:right="-720"/>
      </w:pPr>
    </w:p>
    <w:p w14:paraId="2375706E" w14:textId="77777777" w:rsidR="00A44339" w:rsidRPr="00D01AC7" w:rsidRDefault="00A44339" w:rsidP="00D36015">
      <w:pPr>
        <w:tabs>
          <w:tab w:val="left" w:pos="720"/>
          <w:tab w:val="left" w:pos="1440"/>
          <w:tab w:val="left" w:pos="2160"/>
          <w:tab w:val="left" w:pos="2880"/>
          <w:tab w:val="left" w:pos="3600"/>
          <w:tab w:val="left" w:pos="6298"/>
        </w:tabs>
      </w:pPr>
      <w:r w:rsidRPr="00D01AC7">
        <w:t>The student will demonstrate knowledge of the philosophy and methodology of biblical interpretation covered in this course. The student will present carefully reasoned written work that demonstrates an understanding of the science and art of biblical interpretation. The student will explain various arguments pro and con on the views of biblical interpretation and the process of interpreting the Bible according to authorial intent consistent with the literal-historical-grammatical method of interpretation.</w:t>
      </w:r>
    </w:p>
    <w:p w14:paraId="2067B8A9" w14:textId="04701510" w:rsidR="00A44339" w:rsidRPr="00D01AC7" w:rsidRDefault="00A44339" w:rsidP="00672582"/>
    <w:p w14:paraId="12658945" w14:textId="72CDAAB8" w:rsidR="00A8533D" w:rsidRDefault="00CD4E18" w:rsidP="001E3533">
      <w:pPr>
        <w:pStyle w:val="ListParagraph"/>
        <w:numPr>
          <w:ilvl w:val="0"/>
          <w:numId w:val="22"/>
        </w:numPr>
        <w:tabs>
          <w:tab w:val="left" w:pos="720"/>
        </w:tabs>
      </w:pPr>
      <w:r>
        <w:t>The student will demonstrate knowledge of the philosophy and methodology of biblical interpretation covered in this course.</w:t>
      </w:r>
      <w:r w:rsidR="0004566B">
        <w:t xml:space="preserve"> (PLO 1, 3, 4, 5) (A 1-8)</w:t>
      </w:r>
    </w:p>
    <w:p w14:paraId="738B4AC9" w14:textId="77777777" w:rsidR="0000017B" w:rsidRDefault="0000017B" w:rsidP="0000017B">
      <w:pPr>
        <w:pStyle w:val="ListParagraph"/>
        <w:tabs>
          <w:tab w:val="left" w:pos="720"/>
        </w:tabs>
      </w:pPr>
    </w:p>
    <w:p w14:paraId="61914B46" w14:textId="4EE0A994" w:rsidR="00A8533D" w:rsidRDefault="00A8533D" w:rsidP="00A8533D">
      <w:pPr>
        <w:pStyle w:val="ListParagraph"/>
        <w:numPr>
          <w:ilvl w:val="0"/>
          <w:numId w:val="22"/>
        </w:numPr>
        <w:tabs>
          <w:tab w:val="left" w:pos="720"/>
        </w:tabs>
      </w:pPr>
      <w:r>
        <w:t>The student will present carefully reasoned written work that demonstrates an understanding of the science and art of biblical interpretation.</w:t>
      </w:r>
      <w:r w:rsidR="0004566B">
        <w:t xml:space="preserve"> (PLO 1-5) (A1-8)</w:t>
      </w:r>
    </w:p>
    <w:p w14:paraId="230B4875" w14:textId="77777777" w:rsidR="0000017B" w:rsidRDefault="0000017B" w:rsidP="0000017B">
      <w:pPr>
        <w:tabs>
          <w:tab w:val="left" w:pos="720"/>
        </w:tabs>
      </w:pPr>
    </w:p>
    <w:p w14:paraId="589941DB" w14:textId="6E262833" w:rsidR="00B41E89" w:rsidRDefault="00A8533D" w:rsidP="00A8533D">
      <w:pPr>
        <w:pStyle w:val="ListParagraph"/>
        <w:numPr>
          <w:ilvl w:val="0"/>
          <w:numId w:val="22"/>
        </w:numPr>
        <w:tabs>
          <w:tab w:val="left" w:pos="720"/>
        </w:tabs>
      </w:pPr>
      <w:r>
        <w:t xml:space="preserve">The student will explain various arguments pro and con on the views of biblical interpretation and the process of interpreting the Bible according to authorial intent consistent with the literal </w:t>
      </w:r>
      <w:r w:rsidR="00B41E89">
        <w:t>historical grammatical method of interpretation.</w:t>
      </w:r>
      <w:r w:rsidR="0000017B">
        <w:t xml:space="preserve"> (PLO 1-5,</w:t>
      </w:r>
    </w:p>
    <w:p w14:paraId="7DDD68EA" w14:textId="41AAE3F3" w:rsidR="0000017B" w:rsidRDefault="0000017B" w:rsidP="0000017B">
      <w:pPr>
        <w:pStyle w:val="ListParagraph"/>
        <w:tabs>
          <w:tab w:val="left" w:pos="720"/>
        </w:tabs>
      </w:pPr>
      <w:r>
        <w:t>A1-8)</w:t>
      </w:r>
    </w:p>
    <w:p w14:paraId="643963E5" w14:textId="77777777" w:rsidR="0000017B" w:rsidRDefault="0000017B" w:rsidP="0000017B">
      <w:pPr>
        <w:pStyle w:val="ListParagraph"/>
        <w:tabs>
          <w:tab w:val="left" w:pos="720"/>
        </w:tabs>
      </w:pPr>
    </w:p>
    <w:p w14:paraId="65906AA2" w14:textId="5E14A20A" w:rsidR="001E3533" w:rsidRPr="00D01AC7" w:rsidRDefault="00A44339" w:rsidP="00A8533D">
      <w:pPr>
        <w:pStyle w:val="ListParagraph"/>
        <w:numPr>
          <w:ilvl w:val="0"/>
          <w:numId w:val="22"/>
        </w:numPr>
        <w:tabs>
          <w:tab w:val="left" w:pos="720"/>
        </w:tabs>
      </w:pPr>
      <w:r w:rsidRPr="00D01AC7">
        <w:t>The student will be able to differentiate between various views on biblical interpretation covered in the class and be able to state their strengths and weaknesses.</w:t>
      </w:r>
      <w:r w:rsidR="001E3533" w:rsidRPr="00D01AC7">
        <w:t xml:space="preserve"> (PLO 3, 4)</w:t>
      </w:r>
    </w:p>
    <w:p w14:paraId="3CFF32B1" w14:textId="62068517" w:rsidR="00805596" w:rsidRPr="00D01AC7" w:rsidRDefault="00805596" w:rsidP="00805596">
      <w:pPr>
        <w:pStyle w:val="ListParagraph"/>
        <w:tabs>
          <w:tab w:val="left" w:pos="720"/>
        </w:tabs>
      </w:pPr>
      <w:r w:rsidRPr="00D01AC7">
        <w:t>(A</w:t>
      </w:r>
      <w:r w:rsidR="0000017B">
        <w:t>1-8)</w:t>
      </w:r>
    </w:p>
    <w:p w14:paraId="6982FEAC" w14:textId="77777777" w:rsidR="00A44339" w:rsidRPr="00D01AC7" w:rsidRDefault="00A44339" w:rsidP="00640ACF">
      <w:pPr>
        <w:tabs>
          <w:tab w:val="left" w:pos="720"/>
        </w:tabs>
        <w:ind w:left="360" w:hanging="360"/>
      </w:pPr>
    </w:p>
    <w:p w14:paraId="6170FF93" w14:textId="2E9EDFCC" w:rsidR="00A44339" w:rsidRPr="00D01AC7" w:rsidRDefault="00A44339" w:rsidP="00242C53">
      <w:pPr>
        <w:pStyle w:val="ListParagraph"/>
        <w:numPr>
          <w:ilvl w:val="0"/>
          <w:numId w:val="22"/>
        </w:numPr>
        <w:tabs>
          <w:tab w:val="left" w:pos="720"/>
        </w:tabs>
      </w:pPr>
      <w:r w:rsidRPr="00D01AC7">
        <w:t xml:space="preserve">The student will contrast clear logical thinking with logical fallacies often used in arguments for alternative views of interpretation covered in the </w:t>
      </w:r>
      <w:proofErr w:type="gramStart"/>
      <w:r w:rsidRPr="00D01AC7">
        <w:t>class.</w:t>
      </w:r>
      <w:r w:rsidR="00672DA2" w:rsidRPr="00D01AC7">
        <w:t>(</w:t>
      </w:r>
      <w:proofErr w:type="gramEnd"/>
      <w:r w:rsidR="00672DA2" w:rsidRPr="00D01AC7">
        <w:t xml:space="preserve">PLO </w:t>
      </w:r>
      <w:r w:rsidR="00242C53" w:rsidRPr="00D01AC7">
        <w:t>3, 4)</w:t>
      </w:r>
    </w:p>
    <w:p w14:paraId="404F1C63" w14:textId="2AD1FA81" w:rsidR="00A44339" w:rsidRPr="00D01AC7" w:rsidRDefault="00242C53" w:rsidP="0000017B">
      <w:pPr>
        <w:tabs>
          <w:tab w:val="left" w:pos="720"/>
        </w:tabs>
        <w:ind w:left="720"/>
      </w:pPr>
      <w:r w:rsidRPr="00D01AC7">
        <w:t>(</w:t>
      </w:r>
      <w:r w:rsidR="0000017B">
        <w:t>A1-8)</w:t>
      </w:r>
    </w:p>
    <w:p w14:paraId="3600E073" w14:textId="77777777" w:rsidR="00A44339" w:rsidRPr="00D01AC7" w:rsidRDefault="00A44339" w:rsidP="00640ACF">
      <w:pPr>
        <w:tabs>
          <w:tab w:val="left" w:pos="720"/>
        </w:tabs>
        <w:ind w:left="720" w:hanging="360"/>
      </w:pPr>
    </w:p>
    <w:p w14:paraId="5AAF777D" w14:textId="33640303" w:rsidR="00A44339" w:rsidRPr="00D01AC7" w:rsidRDefault="0000017B" w:rsidP="00640ACF">
      <w:pPr>
        <w:tabs>
          <w:tab w:val="left" w:pos="720"/>
        </w:tabs>
        <w:ind w:left="720" w:hanging="360"/>
      </w:pPr>
      <w:r>
        <w:t>F</w:t>
      </w:r>
      <w:r w:rsidR="00A44339" w:rsidRPr="00D01AC7">
        <w:t>.</w:t>
      </w:r>
      <w:r w:rsidR="00A44339" w:rsidRPr="00D01AC7">
        <w:tab/>
        <w:t>The student will make applications of Scripture that are consistent with the intent of the authors of the Bible.</w:t>
      </w:r>
      <w:r w:rsidR="00392BA1" w:rsidRPr="00D01AC7">
        <w:t xml:space="preserve"> (PLO </w:t>
      </w:r>
      <w:r w:rsidR="007709FB" w:rsidRPr="00D01AC7">
        <w:t>4, 5) (A</w:t>
      </w:r>
      <w:r>
        <w:t>1-8)</w:t>
      </w:r>
    </w:p>
    <w:p w14:paraId="7B3626AD" w14:textId="77777777" w:rsidR="00E63465" w:rsidRPr="00D01AC7" w:rsidRDefault="00E63465" w:rsidP="00E63465">
      <w:pPr>
        <w:ind w:left="1080"/>
        <w:rPr>
          <w:b/>
          <w:sz w:val="22"/>
          <w:szCs w:val="22"/>
        </w:rPr>
      </w:pPr>
    </w:p>
    <w:p w14:paraId="4ABB27E8" w14:textId="2E577DCB" w:rsidR="003C02D3" w:rsidRPr="00D01AC7" w:rsidRDefault="00C37CA2" w:rsidP="00C37CA2">
      <w:pPr>
        <w:rPr>
          <w:b/>
        </w:rPr>
      </w:pPr>
      <w:r w:rsidRPr="00D01AC7">
        <w:rPr>
          <w:b/>
        </w:rPr>
        <w:t>TEXTBOOKS</w:t>
      </w:r>
      <w:r w:rsidR="002248C8" w:rsidRPr="00D01AC7">
        <w:rPr>
          <w:b/>
        </w:rPr>
        <w:t xml:space="preserve"> </w:t>
      </w:r>
    </w:p>
    <w:p w14:paraId="08F6D51D" w14:textId="77777777" w:rsidR="003C02D3" w:rsidRPr="00D01AC7" w:rsidRDefault="003C02D3" w:rsidP="003C02D3">
      <w:pPr>
        <w:ind w:left="720"/>
      </w:pPr>
    </w:p>
    <w:p w14:paraId="005A673F" w14:textId="382348BE" w:rsidR="003C02D3" w:rsidRPr="00D01AC7" w:rsidRDefault="003C02D3" w:rsidP="00FC21F6">
      <w:pPr>
        <w:rPr>
          <w:b/>
        </w:rPr>
      </w:pPr>
      <w:r w:rsidRPr="00D01AC7">
        <w:rPr>
          <w:b/>
        </w:rPr>
        <w:t>Bible</w:t>
      </w:r>
    </w:p>
    <w:p w14:paraId="3CAA722C" w14:textId="77777777" w:rsidR="00E77FF1" w:rsidRPr="00D01AC7" w:rsidRDefault="00E77FF1" w:rsidP="00E77FF1">
      <w:pPr>
        <w:ind w:left="720"/>
        <w:rPr>
          <w:b/>
        </w:rPr>
      </w:pPr>
    </w:p>
    <w:p w14:paraId="06C13C33" w14:textId="0FC4A277" w:rsidR="002B549D" w:rsidRPr="00D01AC7" w:rsidRDefault="002B549D" w:rsidP="00FC21F6">
      <w:pPr>
        <w:widowControl/>
        <w:rPr>
          <w:iCs/>
        </w:rPr>
      </w:pPr>
      <w:r w:rsidRPr="00D01AC7">
        <w:rPr>
          <w:b/>
          <w:iCs/>
        </w:rPr>
        <w:t>The Bible</w:t>
      </w:r>
      <w:r w:rsidRPr="00D01AC7">
        <w:rPr>
          <w:iCs/>
        </w:rPr>
        <w:t xml:space="preserve"> is a required textbook </w:t>
      </w:r>
      <w:r w:rsidRPr="00D01AC7">
        <w:rPr>
          <w:iCs/>
          <w:noProof/>
        </w:rPr>
        <w:t>in</w:t>
      </w:r>
      <w:r w:rsidRPr="00D01AC7">
        <w:rPr>
          <w:iCs/>
        </w:rPr>
        <w:t xml:space="preserve"> every course at Calvary University. </w:t>
      </w:r>
      <w:r w:rsidRPr="00D01AC7">
        <w:rPr>
          <w:iCs/>
          <w:noProof/>
        </w:rPr>
        <w:t>To facilitate academic level study, students are required to use for assignments and research an English translation or version of the Bible based on formal equivalence (</w:t>
      </w:r>
      <w:r w:rsidRPr="00D01AC7">
        <w:rPr>
          <w:i/>
          <w:iCs/>
          <w:noProof/>
        </w:rPr>
        <w:t>meaning that the translation is generally word-for-word from the original languages</w:t>
      </w:r>
      <w:r w:rsidRPr="00D01AC7">
        <w:rPr>
          <w:iCs/>
          <w:noProof/>
        </w:rPr>
        <w:t>), including any of the following: New American Standard (NASB</w:t>
      </w:r>
      <w:r w:rsidR="00891AB1" w:rsidRPr="00D01AC7">
        <w:rPr>
          <w:iCs/>
          <w:noProof/>
        </w:rPr>
        <w:t>)</w:t>
      </w:r>
      <w:r w:rsidRPr="00D01AC7">
        <w:rPr>
          <w:iCs/>
          <w:noProof/>
        </w:rPr>
        <w:t>, English Standard Version (ESV), New King James (NKJV), or King James (KJV).</w:t>
      </w:r>
      <w:r w:rsidRPr="00D01AC7">
        <w:rPr>
          <w:iCs/>
        </w:rPr>
        <w:t xml:space="preserve"> Other translations and versions based on dynamic equivalence (</w:t>
      </w:r>
      <w:proofErr w:type="gramStart"/>
      <w:r w:rsidRPr="00D01AC7">
        <w:rPr>
          <w:i/>
          <w:iCs/>
        </w:rPr>
        <w:t>paraphrases, and</w:t>
      </w:r>
      <w:proofErr w:type="gramEnd"/>
      <w:r w:rsidRPr="00D01AC7">
        <w:rPr>
          <w:i/>
          <w:iCs/>
        </w:rPr>
        <w:t xml:space="preserve"> thought-for-thought translations like NLT and NIV</w:t>
      </w:r>
      <w:r w:rsidRPr="00D01AC7">
        <w:rPr>
          <w:iCs/>
        </w:rPr>
        <w:t>) may be used as supplemental sources. Please ask the professor if you have questions about a particular translation or version.</w:t>
      </w:r>
    </w:p>
    <w:p w14:paraId="44FDBA7A" w14:textId="54E7A1BA" w:rsidR="00052CC0" w:rsidRPr="00D01AC7" w:rsidRDefault="00052CC0" w:rsidP="00FC6255">
      <w:pPr>
        <w:ind w:left="1080"/>
      </w:pPr>
    </w:p>
    <w:p w14:paraId="3C15DC56" w14:textId="1DD3D274" w:rsidR="007E30F4" w:rsidRPr="00D01AC7" w:rsidRDefault="00206555" w:rsidP="00FC21F6">
      <w:pPr>
        <w:rPr>
          <w:b/>
        </w:rPr>
      </w:pPr>
      <w:r w:rsidRPr="00D01AC7">
        <w:rPr>
          <w:b/>
        </w:rPr>
        <w:t>Original Language Bible Study Software</w:t>
      </w:r>
      <w:r w:rsidR="00AD4636" w:rsidRPr="00D01AC7">
        <w:rPr>
          <w:b/>
        </w:rPr>
        <w:t xml:space="preserve"> (Accordance</w:t>
      </w:r>
      <w:r w:rsidR="00052CC0" w:rsidRPr="00D01AC7">
        <w:rPr>
          <w:b/>
        </w:rPr>
        <w:t xml:space="preserve"> or Logos)</w:t>
      </w:r>
    </w:p>
    <w:p w14:paraId="623D74D2" w14:textId="77777777" w:rsidR="00052CC0" w:rsidRPr="00D01AC7" w:rsidRDefault="00052CC0" w:rsidP="00052CC0">
      <w:pPr>
        <w:ind w:left="720"/>
        <w:rPr>
          <w:b/>
        </w:rPr>
      </w:pPr>
    </w:p>
    <w:p w14:paraId="4214AA8A" w14:textId="3604636B" w:rsidR="007E30F4" w:rsidRPr="00D01AC7" w:rsidRDefault="007E30F4" w:rsidP="00FC21F6">
      <w:pPr>
        <w:spacing w:after="240"/>
        <w:rPr>
          <w:b/>
        </w:rPr>
      </w:pPr>
      <w:r w:rsidRPr="00D01AC7">
        <w:rPr>
          <w:color w:val="000000"/>
        </w:rPr>
        <w:t xml:space="preserve">Students are required to have digital resources to engage Biblical study in the </w:t>
      </w:r>
      <w:r w:rsidR="00801FBE" w:rsidRPr="00D01AC7">
        <w:rPr>
          <w:color w:val="000000"/>
        </w:rPr>
        <w:t>original languages, including but not limited to</w:t>
      </w:r>
      <w:r w:rsidRPr="00D01AC7">
        <w:rPr>
          <w:color w:val="000000"/>
        </w:rPr>
        <w:t xml:space="preserve"> </w:t>
      </w:r>
      <w:r w:rsidRPr="00D01AC7">
        <w:rPr>
          <w:i/>
          <w:color w:val="000000"/>
        </w:rPr>
        <w:t xml:space="preserve">Biblia Hebraica </w:t>
      </w:r>
      <w:proofErr w:type="spellStart"/>
      <w:r w:rsidRPr="00D01AC7">
        <w:rPr>
          <w:i/>
          <w:color w:val="000000"/>
        </w:rPr>
        <w:t>Stuttgartensia</w:t>
      </w:r>
      <w:proofErr w:type="spellEnd"/>
      <w:r w:rsidR="00845EBE" w:rsidRPr="00D01AC7">
        <w:rPr>
          <w:i/>
          <w:color w:val="000000"/>
        </w:rPr>
        <w:t xml:space="preserve"> (BHS)</w:t>
      </w:r>
      <w:r w:rsidRPr="00D01AC7">
        <w:rPr>
          <w:i/>
          <w:color w:val="000000"/>
        </w:rPr>
        <w:t>, Nestle Aland 28</w:t>
      </w:r>
      <w:r w:rsidR="00845EBE" w:rsidRPr="00D01AC7">
        <w:rPr>
          <w:i/>
          <w:color w:val="000000"/>
        </w:rPr>
        <w:t xml:space="preserve"> (NA28) – both including critical apparatus; </w:t>
      </w:r>
      <w:r w:rsidRPr="00D01AC7">
        <w:rPr>
          <w:i/>
          <w:color w:val="000000"/>
        </w:rPr>
        <w:t>Septuaginta</w:t>
      </w:r>
      <w:r w:rsidR="00845EBE" w:rsidRPr="00D01AC7">
        <w:rPr>
          <w:i/>
          <w:color w:val="000000"/>
        </w:rPr>
        <w:t xml:space="preserve"> (LXX)</w:t>
      </w:r>
      <w:r w:rsidR="00801FBE" w:rsidRPr="00D01AC7">
        <w:rPr>
          <w:i/>
          <w:color w:val="000000"/>
        </w:rPr>
        <w:t xml:space="preserve">, </w:t>
      </w:r>
      <w:r w:rsidR="00377DDC" w:rsidRPr="00D01AC7">
        <w:rPr>
          <w:i/>
          <w:color w:val="000000"/>
        </w:rPr>
        <w:t>A Greek Lexicon of the New Testament and Other Early Christian Literature (</w:t>
      </w:r>
      <w:r w:rsidR="00801FBE" w:rsidRPr="00D01AC7">
        <w:rPr>
          <w:i/>
          <w:color w:val="000000"/>
        </w:rPr>
        <w:t>BDAG</w:t>
      </w:r>
      <w:r w:rsidR="00377DDC" w:rsidRPr="00D01AC7">
        <w:rPr>
          <w:i/>
          <w:color w:val="000000"/>
        </w:rPr>
        <w:t>) by Bauer, Danker, Arndt, and Gingrich;</w:t>
      </w:r>
      <w:r w:rsidR="00801FBE" w:rsidRPr="00D01AC7">
        <w:rPr>
          <w:i/>
          <w:color w:val="000000"/>
        </w:rPr>
        <w:t xml:space="preserve"> </w:t>
      </w:r>
      <w:r w:rsidR="00206555" w:rsidRPr="00D01AC7">
        <w:rPr>
          <w:i/>
          <w:color w:val="000000"/>
        </w:rPr>
        <w:t>Hebrew and Aramaic Lexicon of the Old Testament (</w:t>
      </w:r>
      <w:r w:rsidR="00845EBE" w:rsidRPr="00D01AC7">
        <w:rPr>
          <w:i/>
          <w:color w:val="000000"/>
        </w:rPr>
        <w:t>HALOT</w:t>
      </w:r>
      <w:r w:rsidR="00206555" w:rsidRPr="00D01AC7">
        <w:rPr>
          <w:i/>
          <w:color w:val="000000"/>
        </w:rPr>
        <w:t>) by Koehler and Baumgartner</w:t>
      </w:r>
      <w:r w:rsidR="00377DDC" w:rsidRPr="00D01AC7">
        <w:rPr>
          <w:i/>
          <w:color w:val="000000"/>
        </w:rPr>
        <w:t>.</w:t>
      </w:r>
      <w:r w:rsidR="00801FBE" w:rsidRPr="00D01AC7">
        <w:rPr>
          <w:i/>
          <w:color w:val="000000"/>
        </w:rPr>
        <w:t xml:space="preserve"> </w:t>
      </w:r>
    </w:p>
    <w:p w14:paraId="4FF27AA9" w14:textId="2C0427B6" w:rsidR="00284116" w:rsidRPr="00D01AC7" w:rsidRDefault="00E3568F" w:rsidP="00FC21F6">
      <w:pPr>
        <w:rPr>
          <w:b/>
        </w:rPr>
      </w:pPr>
      <w:r w:rsidRPr="00D01AC7">
        <w:rPr>
          <w:b/>
        </w:rPr>
        <w:t>Required</w:t>
      </w:r>
      <w:r w:rsidR="00790201" w:rsidRPr="00D01AC7">
        <w:rPr>
          <w:b/>
        </w:rPr>
        <w:t xml:space="preserve"> </w:t>
      </w:r>
      <w:r w:rsidR="00FC6255" w:rsidRPr="00D01AC7">
        <w:rPr>
          <w:b/>
        </w:rPr>
        <w:t>Textbook</w:t>
      </w:r>
      <w:r w:rsidR="00D17B0F" w:rsidRPr="00D01AC7">
        <w:rPr>
          <w:b/>
        </w:rPr>
        <w:t>s</w:t>
      </w:r>
      <w:r w:rsidR="006C2B5F" w:rsidRPr="00D01AC7">
        <w:rPr>
          <w:b/>
        </w:rPr>
        <w:t xml:space="preserve"> </w:t>
      </w:r>
      <w:r w:rsidR="005E2DC8" w:rsidRPr="00D01AC7">
        <w:rPr>
          <w:bCs/>
        </w:rPr>
        <w:t xml:space="preserve">(Those with asterisk are primary for class assignments; those with an asterisk </w:t>
      </w:r>
      <w:r w:rsidR="002678CF" w:rsidRPr="00D01AC7">
        <w:rPr>
          <w:bCs/>
        </w:rPr>
        <w:t>are</w:t>
      </w:r>
      <w:r w:rsidR="005E2DC8" w:rsidRPr="00D01AC7">
        <w:rPr>
          <w:bCs/>
        </w:rPr>
        <w:t xml:space="preserve"> collateral reading and require a reading report and interaction.)</w:t>
      </w:r>
    </w:p>
    <w:p w14:paraId="31420749" w14:textId="21D17948" w:rsidR="00C37CA2" w:rsidRPr="00D01AC7" w:rsidRDefault="00C37CA2" w:rsidP="002678CF">
      <w:pPr>
        <w:ind w:left="1080" w:hanging="360"/>
        <w:rPr>
          <w:b/>
        </w:rPr>
      </w:pPr>
    </w:p>
    <w:p w14:paraId="6EC58BF2" w14:textId="6AC47BD3" w:rsidR="00C02052" w:rsidRPr="00D01AC7" w:rsidRDefault="00C02052" w:rsidP="00FC21F6">
      <w:pPr>
        <w:tabs>
          <w:tab w:val="left" w:pos="360"/>
        </w:tabs>
        <w:rPr>
          <w:b/>
          <w:bCs/>
        </w:rPr>
      </w:pPr>
      <w:r w:rsidRPr="00D01AC7">
        <w:t xml:space="preserve">Hirsch, Jr., </w:t>
      </w:r>
      <w:proofErr w:type="gramStart"/>
      <w:r w:rsidRPr="00D01AC7">
        <w:t>E.D..</w:t>
      </w:r>
      <w:proofErr w:type="gramEnd"/>
      <w:r w:rsidRPr="00D01AC7">
        <w:t xml:space="preserve"> </w:t>
      </w:r>
      <w:r w:rsidRPr="00D01AC7">
        <w:rPr>
          <w:i/>
        </w:rPr>
        <w:t>Validity in Interpretation</w:t>
      </w:r>
      <w:r w:rsidRPr="00D01AC7">
        <w:t xml:space="preserve">. New Haven and London: Yale University Press, 1967, (274 pp). ISBN: </w:t>
      </w:r>
      <w:r w:rsidRPr="00D01AC7">
        <w:rPr>
          <w:color w:val="111111"/>
          <w:shd w:val="clear" w:color="auto" w:fill="FFFFFF"/>
        </w:rPr>
        <w:t xml:space="preserve">978-0300016925. </w:t>
      </w:r>
      <w:r w:rsidRPr="00D01AC7">
        <w:t xml:space="preserve">PDF Provided </w:t>
      </w:r>
      <w:r w:rsidRPr="00D01AC7">
        <w:rPr>
          <w:b/>
          <w:bCs/>
        </w:rPr>
        <w:t>*</w:t>
      </w:r>
    </w:p>
    <w:p w14:paraId="0ECF3941" w14:textId="77777777" w:rsidR="00CE6ABF" w:rsidRPr="00D01AC7" w:rsidRDefault="00CE6ABF" w:rsidP="002678CF">
      <w:pPr>
        <w:tabs>
          <w:tab w:val="left" w:pos="360"/>
        </w:tabs>
        <w:ind w:left="1080" w:hanging="360"/>
      </w:pPr>
    </w:p>
    <w:p w14:paraId="08500342" w14:textId="3ED41FCC" w:rsidR="006C2B5F" w:rsidRPr="00D01AC7" w:rsidRDefault="006C2B5F" w:rsidP="00FC21F6">
      <w:pPr>
        <w:tabs>
          <w:tab w:val="left" w:pos="360"/>
        </w:tabs>
      </w:pPr>
      <w:r w:rsidRPr="00D01AC7">
        <w:t xml:space="preserve">House, H. Wayne and Forrest S. Weiland, eds. </w:t>
      </w:r>
      <w:r w:rsidRPr="00D01AC7">
        <w:rPr>
          <w:i/>
        </w:rPr>
        <w:t>The Theory and Practice of Biblical Hermeneutics: Essays in Honor of Elliott E. Johnson</w:t>
      </w:r>
      <w:r w:rsidRPr="00D01AC7">
        <w:t>. Silverton, OR: Lampion Press, 2015</w:t>
      </w:r>
      <w:r w:rsidR="006F0F85" w:rsidRPr="00D01AC7">
        <w:t>,</w:t>
      </w:r>
      <w:r w:rsidRPr="00D01AC7">
        <w:t xml:space="preserve"> (367 pp)</w:t>
      </w:r>
      <w:r w:rsidR="00764A11" w:rsidRPr="00D01AC7">
        <w:t xml:space="preserve">. ISBN: </w:t>
      </w:r>
      <w:r w:rsidR="00764A11" w:rsidRPr="00D01AC7">
        <w:rPr>
          <w:color w:val="111111"/>
          <w:shd w:val="clear" w:color="auto" w:fill="FFFFFF"/>
        </w:rPr>
        <w:t xml:space="preserve">978-1942614081. </w:t>
      </w:r>
      <w:r w:rsidR="00E93047" w:rsidRPr="00D01AC7">
        <w:t>PDF Provided</w:t>
      </w:r>
      <w:r w:rsidR="005E2DC8" w:rsidRPr="00D01AC7">
        <w:t xml:space="preserve"> </w:t>
      </w:r>
    </w:p>
    <w:p w14:paraId="6AD49CE3" w14:textId="77777777" w:rsidR="00CE6ABF" w:rsidRPr="00D01AC7" w:rsidRDefault="00CE6ABF" w:rsidP="002678CF">
      <w:pPr>
        <w:tabs>
          <w:tab w:val="left" w:pos="360"/>
        </w:tabs>
        <w:ind w:left="1080" w:hanging="360"/>
      </w:pPr>
    </w:p>
    <w:p w14:paraId="57F59275" w14:textId="7993B11D" w:rsidR="00942B6F" w:rsidRPr="00D01AC7" w:rsidRDefault="00942B6F" w:rsidP="00FC21F6">
      <w:pPr>
        <w:tabs>
          <w:tab w:val="left" w:pos="360"/>
        </w:tabs>
        <w:rPr>
          <w:b/>
          <w:bCs/>
        </w:rPr>
      </w:pPr>
      <w:r w:rsidRPr="00D01AC7">
        <w:t>House, H. Wayne. “The Clash Between Literal Interpretation and Allegorical Interpretation from the Fourth Century through the Reformation</w:t>
      </w:r>
      <w:r w:rsidR="00546CD6" w:rsidRPr="00D01AC7">
        <w:t>” (22 pp)</w:t>
      </w:r>
      <w:r w:rsidRPr="00D01AC7">
        <w:t xml:space="preserve"> (© 2017 All Rights Reserved, unpublished paper).</w:t>
      </w:r>
      <w:r w:rsidR="00C37CA2" w:rsidRPr="00D01AC7">
        <w:t xml:space="preserve"> PDF Provided</w:t>
      </w:r>
      <w:r w:rsidR="005E2DC8" w:rsidRPr="00D01AC7">
        <w:t xml:space="preserve"> </w:t>
      </w:r>
      <w:r w:rsidR="005E2DC8" w:rsidRPr="00D01AC7">
        <w:rPr>
          <w:b/>
          <w:bCs/>
        </w:rPr>
        <w:t>*</w:t>
      </w:r>
    </w:p>
    <w:p w14:paraId="31FEA118" w14:textId="77777777" w:rsidR="00CE6ABF" w:rsidRPr="00D01AC7" w:rsidRDefault="00CE6ABF" w:rsidP="002678CF">
      <w:pPr>
        <w:tabs>
          <w:tab w:val="left" w:pos="360"/>
        </w:tabs>
        <w:ind w:left="1080" w:hanging="360"/>
        <w:rPr>
          <w:b/>
          <w:bCs/>
          <w:sz w:val="22"/>
          <w:szCs w:val="22"/>
        </w:rPr>
      </w:pPr>
    </w:p>
    <w:p w14:paraId="19B5348E" w14:textId="1076DD6E" w:rsidR="00ED1876" w:rsidRPr="00D01AC7" w:rsidRDefault="00ED1876" w:rsidP="00FC21F6">
      <w:pPr>
        <w:tabs>
          <w:tab w:val="left" w:pos="360"/>
        </w:tabs>
        <w:rPr>
          <w:b/>
          <w:bCs/>
        </w:rPr>
      </w:pPr>
      <w:r w:rsidRPr="00D01AC7">
        <w:lastRenderedPageBreak/>
        <w:t xml:space="preserve">________. “Hermeneutical and Theological Interpretation” (30 pp) (© 2006. All Rights Reserved, unpublished paper). PDF Provided </w:t>
      </w:r>
      <w:r w:rsidRPr="00D01AC7">
        <w:rPr>
          <w:b/>
          <w:bCs/>
        </w:rPr>
        <w:t>*</w:t>
      </w:r>
    </w:p>
    <w:p w14:paraId="1C60D053" w14:textId="77777777" w:rsidR="00CE6ABF" w:rsidRPr="00D01AC7" w:rsidRDefault="00CE6ABF" w:rsidP="00ED1876">
      <w:pPr>
        <w:tabs>
          <w:tab w:val="left" w:pos="360"/>
        </w:tabs>
        <w:ind w:left="1080" w:hanging="360"/>
      </w:pPr>
    </w:p>
    <w:p w14:paraId="04F1073A" w14:textId="4924D426" w:rsidR="00942B6F" w:rsidRPr="00D01AC7" w:rsidRDefault="005906AA" w:rsidP="00FC21F6">
      <w:pPr>
        <w:tabs>
          <w:tab w:val="left" w:pos="360"/>
        </w:tabs>
        <w:rPr>
          <w:b/>
          <w:bCs/>
        </w:rPr>
      </w:pPr>
      <w:r w:rsidRPr="00D01AC7">
        <w:t>________</w:t>
      </w:r>
      <w:r w:rsidR="00942B6F" w:rsidRPr="00D01AC7">
        <w:t xml:space="preserve">. “Philosophy of Meaning, Interpretation, and Application” </w:t>
      </w:r>
      <w:r w:rsidR="00546CD6" w:rsidRPr="00D01AC7">
        <w:t xml:space="preserve">(11 pp) </w:t>
      </w:r>
      <w:r w:rsidR="00942B6F" w:rsidRPr="00D01AC7">
        <w:t>(© 201</w:t>
      </w:r>
      <w:r w:rsidR="002E0A17" w:rsidRPr="00D01AC7">
        <w:t>8</w:t>
      </w:r>
      <w:r w:rsidR="00942B6F" w:rsidRPr="00D01AC7">
        <w:t xml:space="preserve"> All Rights Reserved, unpublished paper).</w:t>
      </w:r>
      <w:r w:rsidR="00C37CA2" w:rsidRPr="00D01AC7">
        <w:t xml:space="preserve"> PDF Provided</w:t>
      </w:r>
      <w:r w:rsidR="005E2DC8" w:rsidRPr="00D01AC7">
        <w:t xml:space="preserve"> </w:t>
      </w:r>
      <w:r w:rsidR="005E2DC8" w:rsidRPr="00D01AC7">
        <w:rPr>
          <w:b/>
          <w:bCs/>
        </w:rPr>
        <w:t>*</w:t>
      </w:r>
    </w:p>
    <w:p w14:paraId="24EB8109" w14:textId="77777777" w:rsidR="00CE6ABF" w:rsidRPr="00D01AC7" w:rsidRDefault="00CE6ABF" w:rsidP="002678CF">
      <w:pPr>
        <w:tabs>
          <w:tab w:val="left" w:pos="360"/>
        </w:tabs>
        <w:ind w:left="1080" w:hanging="360"/>
        <w:rPr>
          <w:b/>
          <w:bCs/>
        </w:rPr>
      </w:pPr>
    </w:p>
    <w:p w14:paraId="30DD0168" w14:textId="79C1F7D4" w:rsidR="009B4982" w:rsidRPr="00D01AC7" w:rsidRDefault="009B4982" w:rsidP="00FC21F6">
      <w:pPr>
        <w:tabs>
          <w:tab w:val="left" w:pos="360"/>
        </w:tabs>
        <w:rPr>
          <w:b/>
          <w:bCs/>
        </w:rPr>
      </w:pPr>
      <w:r w:rsidRPr="00D01AC7">
        <w:rPr>
          <w:b/>
          <w:bCs/>
        </w:rPr>
        <w:t>________</w:t>
      </w:r>
      <w:r w:rsidRPr="00D01AC7">
        <w:t xml:space="preserve">. “The Hermeneutics of Historic Premillennialism,” (© 2017. All Rights Reserved, unpublished paper). PDF Provided </w:t>
      </w:r>
      <w:r w:rsidRPr="00D01AC7">
        <w:rPr>
          <w:b/>
          <w:bCs/>
        </w:rPr>
        <w:t>*</w:t>
      </w:r>
    </w:p>
    <w:p w14:paraId="214D7DBF" w14:textId="77777777" w:rsidR="00CE6ABF" w:rsidRPr="00D01AC7" w:rsidRDefault="00CE6ABF" w:rsidP="002678CF">
      <w:pPr>
        <w:tabs>
          <w:tab w:val="left" w:pos="360"/>
        </w:tabs>
        <w:ind w:left="1080" w:hanging="360"/>
        <w:rPr>
          <w:b/>
          <w:bCs/>
        </w:rPr>
      </w:pPr>
    </w:p>
    <w:p w14:paraId="0A8F7BB8" w14:textId="7B830432" w:rsidR="00ED1876" w:rsidRPr="00D01AC7" w:rsidRDefault="00ED1876" w:rsidP="00FC21F6">
      <w:pPr>
        <w:tabs>
          <w:tab w:val="left" w:pos="360"/>
        </w:tabs>
        <w:rPr>
          <w:b/>
          <w:bCs/>
        </w:rPr>
      </w:pPr>
      <w:r w:rsidRPr="00D01AC7">
        <w:rPr>
          <w:b/>
          <w:bCs/>
        </w:rPr>
        <w:t>________</w:t>
      </w:r>
      <w:r w:rsidRPr="00D01AC7">
        <w:t xml:space="preserve">. “The Truth about Truth” (© 2018. All Rights Reserved, unpublished paper) PDF Provided </w:t>
      </w:r>
      <w:r w:rsidRPr="00D01AC7">
        <w:rPr>
          <w:b/>
          <w:bCs/>
        </w:rPr>
        <w:t>*</w:t>
      </w:r>
    </w:p>
    <w:p w14:paraId="6C44DA3D" w14:textId="77777777" w:rsidR="00D1104A" w:rsidRPr="00D01AC7" w:rsidRDefault="00D1104A" w:rsidP="002678CF">
      <w:pPr>
        <w:tabs>
          <w:tab w:val="left" w:pos="360"/>
        </w:tabs>
        <w:ind w:left="1080" w:hanging="360"/>
      </w:pPr>
    </w:p>
    <w:p w14:paraId="0B638C24" w14:textId="027F20CB" w:rsidR="002248C8" w:rsidRPr="0000017B" w:rsidRDefault="00CE2EBD" w:rsidP="0000017B">
      <w:pPr>
        <w:tabs>
          <w:tab w:val="left" w:pos="360"/>
        </w:tabs>
        <w:rPr>
          <w:color w:val="111111"/>
        </w:rPr>
      </w:pPr>
      <w:r w:rsidRPr="00D01AC7">
        <w:rPr>
          <w:rStyle w:val="a-size-extra-large"/>
          <w:color w:val="111111"/>
        </w:rPr>
        <w:t xml:space="preserve">Johnson, Elliot E. </w:t>
      </w:r>
      <w:r w:rsidRPr="00D01AC7">
        <w:rPr>
          <w:rStyle w:val="a-size-extra-large"/>
          <w:i/>
          <w:iCs/>
          <w:color w:val="111111"/>
        </w:rPr>
        <w:t>Expository Hermeneutics: an Introduction</w:t>
      </w:r>
      <w:r w:rsidRPr="00D01AC7">
        <w:rPr>
          <w:rStyle w:val="a-size-extra-large"/>
          <w:color w:val="111111"/>
        </w:rPr>
        <w:t xml:space="preserve">. Grand Rapids: Zondervan, 1990 (336 pp). ISBN: </w:t>
      </w:r>
      <w:r w:rsidRPr="00D01AC7">
        <w:rPr>
          <w:color w:val="111111"/>
          <w:shd w:val="clear" w:color="auto" w:fill="FFFFFF"/>
        </w:rPr>
        <w:t>978-0310230793</w:t>
      </w:r>
      <w:r w:rsidRPr="00D01AC7">
        <w:rPr>
          <w:rStyle w:val="a-size-extra-large"/>
          <w:color w:val="111111"/>
        </w:rPr>
        <w:t>. $15.78.</w:t>
      </w:r>
    </w:p>
    <w:p w14:paraId="0E0D61A6" w14:textId="77777777" w:rsidR="00CE6ABF" w:rsidRPr="00D01AC7" w:rsidRDefault="00CE6ABF" w:rsidP="002678CF">
      <w:pPr>
        <w:ind w:left="1080" w:hanging="360"/>
        <w:rPr>
          <w:color w:val="000000"/>
        </w:rPr>
      </w:pPr>
    </w:p>
    <w:p w14:paraId="621E5A9A" w14:textId="11DA9756" w:rsidR="00CE2EBD" w:rsidRPr="00D01AC7" w:rsidRDefault="00CE2EBD" w:rsidP="00FC21F6">
      <w:r w:rsidRPr="00D01AC7">
        <w:t xml:space="preserve">Ramm, Bernard. </w:t>
      </w:r>
      <w:r w:rsidRPr="00D01AC7">
        <w:rPr>
          <w:i/>
        </w:rPr>
        <w:t>Protestant Biblical Interpretation: A Textbook of Hermeneutics for Conservative Protestants</w:t>
      </w:r>
      <w:r w:rsidRPr="00D01AC7">
        <w:t xml:space="preserve"> (Boston, MA: W. A. Wilde Company, 1956). (271 pp). ISBN: </w:t>
      </w:r>
      <w:r w:rsidRPr="00D01AC7">
        <w:rPr>
          <w:color w:val="111111"/>
          <w:shd w:val="clear" w:color="auto" w:fill="FFFFFF"/>
        </w:rPr>
        <w:t>978-0801076008.</w:t>
      </w:r>
      <w:r w:rsidRPr="00D01AC7">
        <w:t xml:space="preserve"> PDF Provided</w:t>
      </w:r>
      <w:r w:rsidR="005E2DC8" w:rsidRPr="00D01AC7">
        <w:t xml:space="preserve"> </w:t>
      </w:r>
      <w:r w:rsidR="005E2DC8" w:rsidRPr="00D01AC7">
        <w:rPr>
          <w:b/>
          <w:bCs/>
        </w:rPr>
        <w:t>*</w:t>
      </w:r>
    </w:p>
    <w:p w14:paraId="53EDA02B" w14:textId="77777777" w:rsidR="00CE2EBD" w:rsidRPr="00D01AC7" w:rsidRDefault="00CE2EBD" w:rsidP="00CE2EBD">
      <w:pPr>
        <w:ind w:left="720"/>
        <w:rPr>
          <w:sz w:val="22"/>
          <w:szCs w:val="22"/>
        </w:rPr>
      </w:pPr>
    </w:p>
    <w:p w14:paraId="7FD8CBAD" w14:textId="0A164BFB" w:rsidR="003C02D3" w:rsidRPr="00D01AC7" w:rsidRDefault="00AF313A" w:rsidP="00AF313A">
      <w:pPr>
        <w:rPr>
          <w:b/>
        </w:rPr>
      </w:pPr>
      <w:r w:rsidRPr="00D01AC7">
        <w:rPr>
          <w:b/>
        </w:rPr>
        <w:t>ASSIGNMENTS</w:t>
      </w:r>
    </w:p>
    <w:p w14:paraId="1559DDB7" w14:textId="339B83DB" w:rsidR="00AF313A" w:rsidRPr="00D01AC7" w:rsidRDefault="00AF313A" w:rsidP="00AF313A">
      <w:pPr>
        <w:rPr>
          <w:b/>
        </w:rPr>
      </w:pPr>
    </w:p>
    <w:p w14:paraId="701E423F" w14:textId="45EFCA12" w:rsidR="00AF313A" w:rsidRPr="00D01AC7" w:rsidRDefault="00AF313A" w:rsidP="00AF313A">
      <w:pPr>
        <w:rPr>
          <w:bCs/>
        </w:rPr>
      </w:pPr>
      <w:r w:rsidRPr="00D01AC7">
        <w:rPr>
          <w:b/>
        </w:rPr>
        <w:t xml:space="preserve">Assignment 1 – </w:t>
      </w:r>
      <w:r w:rsidRPr="00D01AC7">
        <w:rPr>
          <w:bCs/>
        </w:rPr>
        <w:t>Read through the articles</w:t>
      </w:r>
      <w:r w:rsidR="00273829" w:rsidRPr="00D01AC7">
        <w:rPr>
          <w:bCs/>
        </w:rPr>
        <w:t xml:space="preserve"> by Dr. House</w:t>
      </w:r>
      <w:r w:rsidRPr="00D01AC7">
        <w:rPr>
          <w:bCs/>
        </w:rPr>
        <w:t xml:space="preserve"> in week 1 module</w:t>
      </w:r>
      <w:r w:rsidR="00273829" w:rsidRPr="00D01AC7">
        <w:rPr>
          <w:bCs/>
        </w:rPr>
        <w:t>:</w:t>
      </w:r>
      <w:r w:rsidRPr="00D01AC7">
        <w:rPr>
          <w:bCs/>
        </w:rPr>
        <w:t xml:space="preserve"> “The Truth about Truth.” “Philosophy of Meaning: Interpretation and Application.” And “Hermeneutical and Theological Interpretation.”  </w:t>
      </w:r>
      <w:r w:rsidR="00900CC4" w:rsidRPr="00D01AC7">
        <w:rPr>
          <w:bCs/>
        </w:rPr>
        <w:t>Type</w:t>
      </w:r>
      <w:r w:rsidRPr="00D01AC7">
        <w:rPr>
          <w:bCs/>
        </w:rPr>
        <w:t xml:space="preserve"> a list of 10 things you learned from reading each article by Dr. House. </w:t>
      </w:r>
      <w:r w:rsidR="00E8738C" w:rsidRPr="00D01AC7">
        <w:rPr>
          <w:bCs/>
        </w:rPr>
        <w:t>Post</w:t>
      </w:r>
      <w:r w:rsidRPr="00D01AC7">
        <w:rPr>
          <w:bCs/>
        </w:rPr>
        <w:t xml:space="preserve"> a Word d</w:t>
      </w:r>
      <w:r w:rsidR="00FB42AB" w:rsidRPr="00D01AC7">
        <w:rPr>
          <w:bCs/>
        </w:rPr>
        <w:t>oc</w:t>
      </w:r>
      <w:r w:rsidRPr="00D01AC7">
        <w:rPr>
          <w:bCs/>
        </w:rPr>
        <w:t>ument of 30 things you learned from reading these</w:t>
      </w:r>
      <w:r w:rsidR="006372E2" w:rsidRPr="00D01AC7">
        <w:rPr>
          <w:bCs/>
        </w:rPr>
        <w:t xml:space="preserve"> articles in Assignments in Canvas</w:t>
      </w:r>
      <w:r w:rsidRPr="00D01AC7">
        <w:rPr>
          <w:bCs/>
        </w:rPr>
        <w:t xml:space="preserve"> (</w:t>
      </w:r>
      <w:r w:rsidR="006372E2" w:rsidRPr="00D01AC7">
        <w:rPr>
          <w:bCs/>
        </w:rPr>
        <w:t>100</w:t>
      </w:r>
      <w:r w:rsidRPr="00D01AC7">
        <w:rPr>
          <w:bCs/>
        </w:rPr>
        <w:t xml:space="preserve"> points)</w:t>
      </w:r>
    </w:p>
    <w:p w14:paraId="19D17FA3" w14:textId="151A590C" w:rsidR="00AF313A" w:rsidRPr="00D01AC7" w:rsidRDefault="00AF313A" w:rsidP="00AF313A">
      <w:pPr>
        <w:rPr>
          <w:b/>
        </w:rPr>
      </w:pPr>
    </w:p>
    <w:p w14:paraId="2ED6EA1E" w14:textId="1C28355C" w:rsidR="00AF313A" w:rsidRPr="00D01AC7" w:rsidRDefault="00AF313A" w:rsidP="00AF313A">
      <w:pPr>
        <w:rPr>
          <w:bCs/>
        </w:rPr>
      </w:pPr>
      <w:r w:rsidRPr="00D01AC7">
        <w:rPr>
          <w:b/>
        </w:rPr>
        <w:t>Assignment 2</w:t>
      </w:r>
      <w:r w:rsidR="009A278B" w:rsidRPr="00D01AC7">
        <w:rPr>
          <w:b/>
        </w:rPr>
        <w:t xml:space="preserve"> – </w:t>
      </w:r>
      <w:r w:rsidR="009A278B" w:rsidRPr="00D01AC7">
        <w:rPr>
          <w:bCs/>
        </w:rPr>
        <w:t>Read the intro</w:t>
      </w:r>
      <w:r w:rsidR="00FB42AB" w:rsidRPr="00D01AC7">
        <w:rPr>
          <w:bCs/>
        </w:rPr>
        <w:t>duction</w:t>
      </w:r>
      <w:r w:rsidR="009A278B" w:rsidRPr="00D01AC7">
        <w:rPr>
          <w:bCs/>
        </w:rPr>
        <w:t xml:space="preserve"> and chapters 1 and 2 in </w:t>
      </w:r>
      <w:r w:rsidR="009A278B" w:rsidRPr="00D01AC7">
        <w:rPr>
          <w:bCs/>
          <w:i/>
          <w:iCs/>
        </w:rPr>
        <w:t>Validity in Interpretation</w:t>
      </w:r>
      <w:r w:rsidR="009A278B" w:rsidRPr="00D01AC7">
        <w:rPr>
          <w:bCs/>
        </w:rPr>
        <w:t xml:space="preserve"> by Hirsch (see PDFs in modules). </w:t>
      </w:r>
      <w:r w:rsidR="001F7D3E" w:rsidRPr="00D01AC7">
        <w:rPr>
          <w:bCs/>
        </w:rPr>
        <w:t>A</w:t>
      </w:r>
      <w:r w:rsidR="009A278B" w:rsidRPr="00D01AC7">
        <w:rPr>
          <w:bCs/>
        </w:rPr>
        <w:t xml:space="preserve">nswer the questions by Piper on Hirsch on the </w:t>
      </w:r>
      <w:r w:rsidR="00FB42AB" w:rsidRPr="00D01AC7">
        <w:rPr>
          <w:bCs/>
        </w:rPr>
        <w:t>introduction</w:t>
      </w:r>
      <w:r w:rsidR="009A278B" w:rsidRPr="00D01AC7">
        <w:rPr>
          <w:bCs/>
        </w:rPr>
        <w:t xml:space="preserve"> and chapters 1 and 2</w:t>
      </w:r>
      <w:r w:rsidR="00A92272" w:rsidRPr="00D01AC7">
        <w:rPr>
          <w:bCs/>
        </w:rPr>
        <w:t xml:space="preserve"> at the end of the syllabus</w:t>
      </w:r>
      <w:r w:rsidR="009A278B" w:rsidRPr="00D01AC7">
        <w:rPr>
          <w:bCs/>
        </w:rPr>
        <w:t>. Type out all answers in a Word document and post</w:t>
      </w:r>
      <w:r w:rsidR="00A92272" w:rsidRPr="00D01AC7">
        <w:rPr>
          <w:bCs/>
        </w:rPr>
        <w:t xml:space="preserve"> under Assignments in Canvas</w:t>
      </w:r>
      <w:r w:rsidR="006C774C" w:rsidRPr="00D01AC7">
        <w:rPr>
          <w:bCs/>
        </w:rPr>
        <w:t xml:space="preserve"> </w:t>
      </w:r>
      <w:r w:rsidR="009A278B" w:rsidRPr="00D01AC7">
        <w:rPr>
          <w:bCs/>
        </w:rPr>
        <w:t>(100 points)</w:t>
      </w:r>
    </w:p>
    <w:p w14:paraId="27DF45BE" w14:textId="3B83533B" w:rsidR="00AF313A" w:rsidRPr="00D01AC7" w:rsidRDefault="00AF313A" w:rsidP="00AF313A">
      <w:pPr>
        <w:rPr>
          <w:b/>
        </w:rPr>
      </w:pPr>
    </w:p>
    <w:p w14:paraId="381CC3AB" w14:textId="76E05BE3" w:rsidR="00AF313A" w:rsidRPr="00D01AC7" w:rsidRDefault="00AF313A" w:rsidP="00AF313A">
      <w:pPr>
        <w:rPr>
          <w:bCs/>
        </w:rPr>
      </w:pPr>
      <w:r w:rsidRPr="00D01AC7">
        <w:rPr>
          <w:b/>
        </w:rPr>
        <w:t xml:space="preserve">Assignment 3 </w:t>
      </w:r>
      <w:r w:rsidR="002B1265" w:rsidRPr="00D01AC7">
        <w:rPr>
          <w:b/>
        </w:rPr>
        <w:t>–</w:t>
      </w:r>
      <w:r w:rsidRPr="00D01AC7">
        <w:rPr>
          <w:b/>
        </w:rPr>
        <w:t xml:space="preserve"> </w:t>
      </w:r>
      <w:r w:rsidR="002B1265" w:rsidRPr="00D01AC7">
        <w:rPr>
          <w:bCs/>
        </w:rPr>
        <w:t xml:space="preserve">Read chapters 3-5 and appendices in </w:t>
      </w:r>
      <w:r w:rsidR="002B1265" w:rsidRPr="00D01AC7">
        <w:rPr>
          <w:bCs/>
          <w:i/>
          <w:iCs/>
        </w:rPr>
        <w:t>Validity in Interpretation</w:t>
      </w:r>
      <w:r w:rsidR="002B1265" w:rsidRPr="00D01AC7">
        <w:rPr>
          <w:bCs/>
        </w:rPr>
        <w:t xml:space="preserve"> by Hirsch. Answer the questions by Piper on these chapters</w:t>
      </w:r>
      <w:r w:rsidR="001D7F49" w:rsidRPr="00D01AC7">
        <w:rPr>
          <w:bCs/>
        </w:rPr>
        <w:t xml:space="preserve"> listed at the end of this syllabus.</w:t>
      </w:r>
      <w:r w:rsidR="002B1265" w:rsidRPr="00D01AC7">
        <w:rPr>
          <w:bCs/>
        </w:rPr>
        <w:t xml:space="preserve"> </w:t>
      </w:r>
      <w:r w:rsidR="00EA7E48" w:rsidRPr="00D01AC7">
        <w:rPr>
          <w:bCs/>
        </w:rPr>
        <w:t>Type</w:t>
      </w:r>
      <w:r w:rsidR="001D7F49" w:rsidRPr="00D01AC7">
        <w:rPr>
          <w:bCs/>
        </w:rPr>
        <w:t xml:space="preserve"> out</w:t>
      </w:r>
      <w:r w:rsidR="002B1265" w:rsidRPr="00D01AC7">
        <w:rPr>
          <w:bCs/>
        </w:rPr>
        <w:t xml:space="preserve"> your answers in a Word document </w:t>
      </w:r>
      <w:r w:rsidR="006C774C" w:rsidRPr="00D01AC7">
        <w:rPr>
          <w:bCs/>
        </w:rPr>
        <w:t xml:space="preserve">and post </w:t>
      </w:r>
      <w:r w:rsidR="008B31F6" w:rsidRPr="00D01AC7">
        <w:rPr>
          <w:bCs/>
        </w:rPr>
        <w:t>under Assignments in Canvas</w:t>
      </w:r>
      <w:r w:rsidR="002B1265" w:rsidRPr="00D01AC7">
        <w:rPr>
          <w:bCs/>
        </w:rPr>
        <w:t xml:space="preserve"> (100 points)</w:t>
      </w:r>
    </w:p>
    <w:p w14:paraId="10B46A96" w14:textId="77777777" w:rsidR="004D1A05" w:rsidRPr="00D01AC7" w:rsidRDefault="004D1A05" w:rsidP="00AF313A">
      <w:pPr>
        <w:rPr>
          <w:b/>
        </w:rPr>
      </w:pPr>
    </w:p>
    <w:p w14:paraId="1652AB28" w14:textId="2255398C" w:rsidR="00B16357" w:rsidRPr="00D01AC7" w:rsidRDefault="00B16357" w:rsidP="00AF313A">
      <w:pPr>
        <w:rPr>
          <w:bCs/>
        </w:rPr>
      </w:pPr>
      <w:r w:rsidRPr="00D01AC7">
        <w:rPr>
          <w:b/>
        </w:rPr>
        <w:t xml:space="preserve">Assignment 4 – </w:t>
      </w:r>
      <w:r w:rsidRPr="00D01AC7">
        <w:rPr>
          <w:bCs/>
        </w:rPr>
        <w:t>Read</w:t>
      </w:r>
      <w:r w:rsidR="00757D58" w:rsidRPr="00D01AC7">
        <w:rPr>
          <w:bCs/>
        </w:rPr>
        <w:t xml:space="preserve"> </w:t>
      </w:r>
      <w:r w:rsidRPr="00D01AC7">
        <w:rPr>
          <w:bCs/>
        </w:rPr>
        <w:t>Ramm</w:t>
      </w:r>
      <w:r w:rsidR="00757D58" w:rsidRPr="00D01AC7">
        <w:rPr>
          <w:bCs/>
        </w:rPr>
        <w:t xml:space="preserve">’s book </w:t>
      </w:r>
      <w:r w:rsidR="00757D58" w:rsidRPr="00D01AC7">
        <w:rPr>
          <w:bCs/>
          <w:i/>
          <w:iCs/>
        </w:rPr>
        <w:t>Protestant Biblical Interpretation</w:t>
      </w:r>
      <w:r w:rsidR="00215215" w:rsidRPr="00D01AC7">
        <w:rPr>
          <w:bCs/>
        </w:rPr>
        <w:t xml:space="preserve"> and </w:t>
      </w:r>
      <w:r w:rsidR="00757D58" w:rsidRPr="00D01AC7">
        <w:rPr>
          <w:bCs/>
        </w:rPr>
        <w:t>type a</w:t>
      </w:r>
      <w:r w:rsidR="008B31F6" w:rsidRPr="00D01AC7">
        <w:rPr>
          <w:bCs/>
        </w:rPr>
        <w:t xml:space="preserve"> critical book review (6 pages double spaced following Turabian style) and post under Assignments in </w:t>
      </w:r>
      <w:proofErr w:type="gramStart"/>
      <w:r w:rsidR="008B31F6" w:rsidRPr="00D01AC7">
        <w:rPr>
          <w:bCs/>
        </w:rPr>
        <w:t>Canvas</w:t>
      </w:r>
      <w:r w:rsidR="00757D58" w:rsidRPr="00D01AC7">
        <w:rPr>
          <w:bCs/>
        </w:rPr>
        <w:t xml:space="preserve"> </w:t>
      </w:r>
      <w:r w:rsidR="005A3DD3" w:rsidRPr="00D01AC7">
        <w:rPr>
          <w:bCs/>
        </w:rPr>
        <w:t xml:space="preserve"> (</w:t>
      </w:r>
      <w:proofErr w:type="gramEnd"/>
      <w:r w:rsidR="008B31F6" w:rsidRPr="00D01AC7">
        <w:rPr>
          <w:bCs/>
        </w:rPr>
        <w:t>100</w:t>
      </w:r>
      <w:r w:rsidR="005A3DD3" w:rsidRPr="00D01AC7">
        <w:rPr>
          <w:bCs/>
        </w:rPr>
        <w:t xml:space="preserve"> points)</w:t>
      </w:r>
    </w:p>
    <w:p w14:paraId="66175571" w14:textId="1DB3E606" w:rsidR="00CE0B75" w:rsidRPr="00D01AC7" w:rsidRDefault="00CE0B75" w:rsidP="00AF313A">
      <w:pPr>
        <w:rPr>
          <w:b/>
        </w:rPr>
      </w:pPr>
    </w:p>
    <w:p w14:paraId="2B205BBD" w14:textId="67CB2E27" w:rsidR="00B16357" w:rsidRPr="00D01AC7" w:rsidRDefault="00B16357" w:rsidP="00AF313A">
      <w:pPr>
        <w:rPr>
          <w:bCs/>
        </w:rPr>
      </w:pPr>
      <w:r w:rsidRPr="00D01AC7">
        <w:rPr>
          <w:b/>
        </w:rPr>
        <w:t xml:space="preserve">Assignment 5 </w:t>
      </w:r>
      <w:r w:rsidRPr="00D01AC7">
        <w:rPr>
          <w:bCs/>
        </w:rPr>
        <w:t>– Read</w:t>
      </w:r>
      <w:r w:rsidR="00757D58" w:rsidRPr="00D01AC7">
        <w:rPr>
          <w:bCs/>
        </w:rPr>
        <w:t xml:space="preserve"> </w:t>
      </w:r>
      <w:r w:rsidRPr="00D01AC7">
        <w:rPr>
          <w:bCs/>
        </w:rPr>
        <w:t>Johnson</w:t>
      </w:r>
      <w:r w:rsidR="00757D58" w:rsidRPr="00D01AC7">
        <w:rPr>
          <w:bCs/>
        </w:rPr>
        <w:t xml:space="preserve">’s book </w:t>
      </w:r>
      <w:r w:rsidR="00757D58" w:rsidRPr="00D01AC7">
        <w:rPr>
          <w:bCs/>
          <w:i/>
          <w:iCs/>
        </w:rPr>
        <w:t>Expository Hermeneutics</w:t>
      </w:r>
      <w:r w:rsidR="00757D58" w:rsidRPr="00D01AC7">
        <w:rPr>
          <w:bCs/>
        </w:rPr>
        <w:t xml:space="preserve"> and type a</w:t>
      </w:r>
      <w:r w:rsidR="00215215" w:rsidRPr="00D01AC7">
        <w:rPr>
          <w:bCs/>
        </w:rPr>
        <w:t xml:space="preserve"> </w:t>
      </w:r>
      <w:r w:rsidR="007225F6" w:rsidRPr="00D01AC7">
        <w:rPr>
          <w:bCs/>
        </w:rPr>
        <w:t>critical book review in a Word document (6 pages double spaced in Turabian style) and post under Assignments in Canvas (100 points)</w:t>
      </w:r>
    </w:p>
    <w:p w14:paraId="511DB8AB" w14:textId="39439BDE" w:rsidR="00B16357" w:rsidRPr="00D01AC7" w:rsidRDefault="00B16357" w:rsidP="00AF313A">
      <w:pPr>
        <w:rPr>
          <w:bCs/>
        </w:rPr>
      </w:pPr>
      <w:r w:rsidRPr="00D01AC7">
        <w:rPr>
          <w:b/>
        </w:rPr>
        <w:t xml:space="preserve">Assignment 6 – </w:t>
      </w:r>
      <w:r w:rsidRPr="00D01AC7">
        <w:rPr>
          <w:bCs/>
        </w:rPr>
        <w:t>Read</w:t>
      </w:r>
      <w:r w:rsidR="005F6B1E" w:rsidRPr="00D01AC7">
        <w:rPr>
          <w:bCs/>
        </w:rPr>
        <w:t xml:space="preserve"> the book by House and Weiland, </w:t>
      </w:r>
      <w:r w:rsidR="005F6B1E" w:rsidRPr="00D01AC7">
        <w:rPr>
          <w:bCs/>
          <w:i/>
          <w:iCs/>
        </w:rPr>
        <w:t>The Theory and Practice of Biblical</w:t>
      </w:r>
      <w:r w:rsidR="005F6B1E" w:rsidRPr="00D01AC7">
        <w:rPr>
          <w:bCs/>
        </w:rPr>
        <w:t xml:space="preserve"> </w:t>
      </w:r>
      <w:r w:rsidR="005F6B1E" w:rsidRPr="00D01AC7">
        <w:rPr>
          <w:bCs/>
          <w:i/>
          <w:iCs/>
        </w:rPr>
        <w:t xml:space="preserve">Hermeneutics </w:t>
      </w:r>
      <w:r w:rsidR="005F6B1E" w:rsidRPr="00D01AC7">
        <w:rPr>
          <w:bCs/>
        </w:rPr>
        <w:t>and type a critical book review (6 pages double spaced following Turabian style) and post under Assignments in Canvas (100 points)</w:t>
      </w:r>
    </w:p>
    <w:p w14:paraId="76E2FBDB" w14:textId="7CE506D4" w:rsidR="00B16357" w:rsidRPr="00D01AC7" w:rsidRDefault="00B16357" w:rsidP="00AF313A">
      <w:pPr>
        <w:rPr>
          <w:b/>
        </w:rPr>
      </w:pPr>
    </w:p>
    <w:p w14:paraId="7943E008" w14:textId="25B46FFE" w:rsidR="00B16357" w:rsidRPr="00D01AC7" w:rsidRDefault="00B16357" w:rsidP="00AF313A">
      <w:pPr>
        <w:rPr>
          <w:bCs/>
        </w:rPr>
      </w:pPr>
      <w:r w:rsidRPr="00D01AC7">
        <w:rPr>
          <w:b/>
        </w:rPr>
        <w:lastRenderedPageBreak/>
        <w:t xml:space="preserve">Assignment 7 </w:t>
      </w:r>
      <w:r w:rsidR="005A3DD3" w:rsidRPr="00D01AC7">
        <w:rPr>
          <w:b/>
        </w:rPr>
        <w:t>–</w:t>
      </w:r>
      <w:r w:rsidRPr="00D01AC7">
        <w:rPr>
          <w:b/>
        </w:rPr>
        <w:t xml:space="preserve"> </w:t>
      </w:r>
      <w:r w:rsidR="0049213C" w:rsidRPr="00D01AC7">
        <w:rPr>
          <w:bCs/>
        </w:rPr>
        <w:t xml:space="preserve">Give a </w:t>
      </w:r>
      <w:proofErr w:type="spellStart"/>
      <w:r w:rsidR="0049213C" w:rsidRPr="00D01AC7">
        <w:rPr>
          <w:bCs/>
        </w:rPr>
        <w:t>Powerpoint</w:t>
      </w:r>
      <w:proofErr w:type="spellEnd"/>
      <w:r w:rsidR="0049213C" w:rsidRPr="00D01AC7">
        <w:rPr>
          <w:bCs/>
        </w:rPr>
        <w:t xml:space="preserve"> presentation (30 minutes) to the class on one of the chapters in the book </w:t>
      </w:r>
      <w:r w:rsidR="0049213C" w:rsidRPr="00D01AC7">
        <w:rPr>
          <w:bCs/>
          <w:i/>
          <w:iCs/>
        </w:rPr>
        <w:t>The Theory and Practice of Biblical Hermeneutics</w:t>
      </w:r>
      <w:r w:rsidR="0049213C" w:rsidRPr="00D01AC7">
        <w:rPr>
          <w:bCs/>
        </w:rPr>
        <w:t xml:space="preserve"> by House and Weiland. Post the </w:t>
      </w:r>
      <w:proofErr w:type="spellStart"/>
      <w:r w:rsidR="0049213C" w:rsidRPr="00D01AC7">
        <w:rPr>
          <w:bCs/>
        </w:rPr>
        <w:t>powerpoint</w:t>
      </w:r>
      <w:proofErr w:type="spellEnd"/>
      <w:r w:rsidR="0049213C" w:rsidRPr="00D01AC7">
        <w:rPr>
          <w:bCs/>
        </w:rPr>
        <w:t xml:space="preserve"> </w:t>
      </w:r>
      <w:r w:rsidR="00B079A6" w:rsidRPr="00D01AC7">
        <w:rPr>
          <w:bCs/>
        </w:rPr>
        <w:t xml:space="preserve">project under Assignments in Canvas. </w:t>
      </w:r>
      <w:r w:rsidR="0049213C" w:rsidRPr="00D01AC7">
        <w:rPr>
          <w:bCs/>
        </w:rPr>
        <w:t>Dr. House will assign the chapter to each Ph.D. student (100 points)</w:t>
      </w:r>
    </w:p>
    <w:p w14:paraId="5CCB7C1A" w14:textId="0564E942" w:rsidR="005A3DD3" w:rsidRPr="00D01AC7" w:rsidRDefault="005A3DD3" w:rsidP="00AF313A">
      <w:pPr>
        <w:rPr>
          <w:b/>
        </w:rPr>
      </w:pPr>
    </w:p>
    <w:p w14:paraId="6B69C81A" w14:textId="6AB54D95" w:rsidR="000C402B" w:rsidRPr="00D01AC7" w:rsidRDefault="00CE0B75" w:rsidP="00D00EB4">
      <w:pPr>
        <w:rPr>
          <w:bCs/>
        </w:rPr>
      </w:pPr>
      <w:r w:rsidRPr="00D01AC7">
        <w:rPr>
          <w:b/>
        </w:rPr>
        <w:t xml:space="preserve">Assignment </w:t>
      </w:r>
      <w:r w:rsidR="004A074F" w:rsidRPr="00D01AC7">
        <w:rPr>
          <w:b/>
        </w:rPr>
        <w:t>8</w:t>
      </w:r>
      <w:r w:rsidRPr="00D01AC7">
        <w:rPr>
          <w:b/>
        </w:rPr>
        <w:t xml:space="preserve">– </w:t>
      </w:r>
      <w:r w:rsidR="00E50624" w:rsidRPr="00D01AC7">
        <w:rPr>
          <w:bCs/>
        </w:rPr>
        <w:t xml:space="preserve">Write an </w:t>
      </w:r>
      <w:r w:rsidR="004A074F" w:rsidRPr="00D01AC7">
        <w:rPr>
          <w:bCs/>
        </w:rPr>
        <w:t xml:space="preserve">exegetical research paper on a Bible text selected by you and approved by the professor (20-25 double spaced pages following Turabian style). Each exegetical paper must </w:t>
      </w:r>
      <w:proofErr w:type="gramStart"/>
      <w:r w:rsidR="004A074F" w:rsidRPr="00D01AC7">
        <w:rPr>
          <w:bCs/>
        </w:rPr>
        <w:t>include:</w:t>
      </w:r>
      <w:proofErr w:type="gramEnd"/>
      <w:r w:rsidR="004A074F" w:rsidRPr="00D01AC7">
        <w:rPr>
          <w:bCs/>
        </w:rPr>
        <w:t xml:space="preserve"> Hebrew OT text or Greek NT text, your translation, the context, the exegetical outline, summary message, commentary on the text, biblical theology, applications and bibliography. The student will present the results of his/her research in the final class (300 points</w:t>
      </w:r>
      <w:r w:rsidR="00960550" w:rsidRPr="00D01AC7">
        <w:rPr>
          <w:bCs/>
        </w:rPr>
        <w:t>)</w:t>
      </w:r>
    </w:p>
    <w:p w14:paraId="63DCCBCC" w14:textId="583B1EFB" w:rsidR="0033439F" w:rsidRPr="00D01AC7" w:rsidRDefault="0033439F">
      <w:pPr>
        <w:widowControl/>
        <w:autoSpaceDE/>
        <w:autoSpaceDN/>
        <w:adjustRightInd/>
        <w:spacing w:after="160" w:line="259" w:lineRule="auto"/>
        <w:rPr>
          <w:b/>
        </w:rPr>
      </w:pPr>
    </w:p>
    <w:p w14:paraId="07B783D7" w14:textId="0484FDA1" w:rsidR="003D4224" w:rsidRPr="00D01AC7" w:rsidRDefault="0029294C" w:rsidP="00D00EB4">
      <w:pPr>
        <w:rPr>
          <w:b/>
        </w:rPr>
      </w:pPr>
      <w:r w:rsidRPr="00D01AC7">
        <w:rPr>
          <w:b/>
        </w:rPr>
        <w:t>G</w:t>
      </w:r>
      <w:r w:rsidR="00D00EB4" w:rsidRPr="00D01AC7">
        <w:rPr>
          <w:b/>
        </w:rPr>
        <w:t>RADING SCALE</w:t>
      </w:r>
    </w:p>
    <w:p w14:paraId="57A4CA56" w14:textId="7F8EC5A8" w:rsidR="003D4224" w:rsidRPr="00D01AC7" w:rsidRDefault="003D4224" w:rsidP="003D4224">
      <w:pPr>
        <w:pStyle w:val="ListParagraph"/>
        <w:ind w:left="1440"/>
        <w:rPr>
          <w:b/>
        </w:rPr>
      </w:pPr>
    </w:p>
    <w:p w14:paraId="11C15B85" w14:textId="1EF84972" w:rsidR="002C5268" w:rsidRPr="00D01AC7" w:rsidRDefault="002C5268" w:rsidP="002C5268">
      <w:pPr>
        <w:jc w:val="both"/>
        <w:rPr>
          <w:b/>
        </w:rPr>
      </w:pPr>
      <w:r w:rsidRPr="00D01AC7">
        <w:rPr>
          <w:b/>
        </w:rPr>
        <w:t xml:space="preserve">960-1000 points </w:t>
      </w:r>
      <w:r w:rsidRPr="00D01AC7">
        <w:rPr>
          <w:b/>
        </w:rPr>
        <w:tab/>
        <w:t>A</w:t>
      </w:r>
    </w:p>
    <w:p w14:paraId="79A331AC" w14:textId="36107BE5" w:rsidR="002C5268" w:rsidRPr="00D01AC7" w:rsidRDefault="002C5268" w:rsidP="002C5268">
      <w:pPr>
        <w:jc w:val="both"/>
        <w:rPr>
          <w:b/>
        </w:rPr>
      </w:pPr>
      <w:r w:rsidRPr="00D01AC7">
        <w:rPr>
          <w:b/>
        </w:rPr>
        <w:t>940-959 points</w:t>
      </w:r>
      <w:r w:rsidRPr="00D01AC7">
        <w:rPr>
          <w:b/>
        </w:rPr>
        <w:tab/>
        <w:t>A-</w:t>
      </w:r>
    </w:p>
    <w:p w14:paraId="5F8B887B" w14:textId="2B4D3766" w:rsidR="002C5268" w:rsidRPr="00D01AC7" w:rsidRDefault="00756FD3" w:rsidP="002C5268">
      <w:pPr>
        <w:jc w:val="both"/>
        <w:rPr>
          <w:b/>
        </w:rPr>
      </w:pPr>
      <w:r w:rsidRPr="00D01AC7">
        <w:rPr>
          <w:b/>
        </w:rPr>
        <w:t>920-939 points</w:t>
      </w:r>
      <w:r w:rsidRPr="00D01AC7">
        <w:rPr>
          <w:b/>
        </w:rPr>
        <w:tab/>
        <w:t>B+</w:t>
      </w:r>
    </w:p>
    <w:p w14:paraId="2B3BB10A" w14:textId="3F76A933" w:rsidR="00756FD3" w:rsidRPr="00D01AC7" w:rsidRDefault="00756FD3" w:rsidP="002C5268">
      <w:pPr>
        <w:jc w:val="both"/>
        <w:rPr>
          <w:b/>
        </w:rPr>
      </w:pPr>
      <w:r w:rsidRPr="00D01AC7">
        <w:rPr>
          <w:b/>
        </w:rPr>
        <w:t>880-919 points</w:t>
      </w:r>
      <w:r w:rsidRPr="00D01AC7">
        <w:rPr>
          <w:b/>
        </w:rPr>
        <w:tab/>
        <w:t>B</w:t>
      </w:r>
    </w:p>
    <w:p w14:paraId="0047B4CF" w14:textId="05D41FD7" w:rsidR="00756FD3" w:rsidRPr="00D01AC7" w:rsidRDefault="00756FD3" w:rsidP="002C5268">
      <w:pPr>
        <w:jc w:val="both"/>
        <w:rPr>
          <w:b/>
        </w:rPr>
      </w:pPr>
      <w:r w:rsidRPr="00D01AC7">
        <w:rPr>
          <w:b/>
        </w:rPr>
        <w:t>860-879 points</w:t>
      </w:r>
      <w:r w:rsidRPr="00D01AC7">
        <w:rPr>
          <w:b/>
        </w:rPr>
        <w:tab/>
        <w:t>B-</w:t>
      </w:r>
    </w:p>
    <w:p w14:paraId="746F9FAD" w14:textId="6DD6901F" w:rsidR="00756FD3" w:rsidRPr="00D01AC7" w:rsidRDefault="00756FD3" w:rsidP="002C5268">
      <w:pPr>
        <w:jc w:val="both"/>
        <w:rPr>
          <w:b/>
        </w:rPr>
      </w:pPr>
      <w:r w:rsidRPr="00D01AC7">
        <w:rPr>
          <w:b/>
        </w:rPr>
        <w:t>0-859 points</w:t>
      </w:r>
      <w:r w:rsidRPr="00D01AC7">
        <w:rPr>
          <w:b/>
        </w:rPr>
        <w:tab/>
      </w:r>
      <w:r w:rsidRPr="00D01AC7">
        <w:rPr>
          <w:b/>
        </w:rPr>
        <w:tab/>
        <w:t>F</w:t>
      </w:r>
    </w:p>
    <w:p w14:paraId="507A063F" w14:textId="77777777" w:rsidR="003D4224" w:rsidRPr="00D01AC7" w:rsidRDefault="003D4224" w:rsidP="003D4224">
      <w:pPr>
        <w:pStyle w:val="ListParagraph"/>
        <w:ind w:left="1440"/>
        <w:rPr>
          <w:b/>
        </w:rPr>
      </w:pPr>
    </w:p>
    <w:p w14:paraId="19391771" w14:textId="445DD883" w:rsidR="00FA5B56" w:rsidRPr="00D01AC7" w:rsidRDefault="000873B7" w:rsidP="00D00EB4">
      <w:pPr>
        <w:rPr>
          <w:b/>
        </w:rPr>
      </w:pPr>
      <w:r w:rsidRPr="00D01AC7">
        <w:rPr>
          <w:b/>
        </w:rPr>
        <w:t>POLICIES</w:t>
      </w:r>
    </w:p>
    <w:p w14:paraId="2BA31640" w14:textId="00ACEDDA" w:rsidR="005F1F1F" w:rsidRPr="00D01AC7" w:rsidRDefault="005F1F1F" w:rsidP="0075465B"/>
    <w:p w14:paraId="07F9E930" w14:textId="0C7481D9" w:rsidR="00E34663" w:rsidRPr="00D01AC7" w:rsidRDefault="00E34663" w:rsidP="00D00EB4">
      <w:pPr>
        <w:widowControl/>
        <w:autoSpaceDE/>
        <w:autoSpaceDN/>
        <w:adjustRightInd/>
        <w:rPr>
          <w:color w:val="2E2E2E"/>
          <w:shd w:val="clear" w:color="auto" w:fill="FFFFFF"/>
        </w:rPr>
      </w:pPr>
      <w:r w:rsidRPr="00D01AC7">
        <w:rPr>
          <w:b/>
          <w:color w:val="2E2E2E"/>
          <w:shd w:val="clear" w:color="auto" w:fill="FFFFFF"/>
        </w:rPr>
        <w:t xml:space="preserve">All assignments </w:t>
      </w:r>
      <w:r w:rsidR="00E87EA2" w:rsidRPr="00D01AC7">
        <w:rPr>
          <w:color w:val="2E2E2E"/>
          <w:shd w:val="clear" w:color="auto" w:fill="FFFFFF"/>
        </w:rPr>
        <w:t xml:space="preserve">are to be submitted in </w:t>
      </w:r>
      <w:r w:rsidR="006376A9" w:rsidRPr="00D01AC7">
        <w:rPr>
          <w:color w:val="2E2E2E"/>
          <w:shd w:val="clear" w:color="auto" w:fill="FFFFFF"/>
        </w:rPr>
        <w:t>Assignments in Canvas.</w:t>
      </w:r>
      <w:r w:rsidR="00E87EA2" w:rsidRPr="00D01AC7">
        <w:rPr>
          <w:color w:val="2E2E2E"/>
          <w:shd w:val="clear" w:color="auto" w:fill="FFFFFF"/>
        </w:rPr>
        <w:t xml:space="preserve"> No hard copies</w:t>
      </w:r>
      <w:r w:rsidR="005565F2" w:rsidRPr="00D01AC7">
        <w:rPr>
          <w:color w:val="2E2E2E"/>
          <w:shd w:val="clear" w:color="auto" w:fill="FFFFFF"/>
        </w:rPr>
        <w:t xml:space="preserve"> </w:t>
      </w:r>
      <w:r w:rsidR="00E87EA2" w:rsidRPr="00D01AC7">
        <w:rPr>
          <w:color w:val="2E2E2E"/>
          <w:shd w:val="clear" w:color="auto" w:fill="FFFFFF"/>
        </w:rPr>
        <w:t>will be accepted.</w:t>
      </w:r>
    </w:p>
    <w:p w14:paraId="19737ADB" w14:textId="77777777" w:rsidR="00E34663" w:rsidRPr="00D01AC7" w:rsidRDefault="00E34663" w:rsidP="00AD2B0E">
      <w:pPr>
        <w:pStyle w:val="ListParagraph"/>
        <w:widowControl/>
        <w:autoSpaceDE/>
        <w:autoSpaceDN/>
        <w:adjustRightInd/>
        <w:ind w:left="1440"/>
        <w:rPr>
          <w:b/>
          <w:color w:val="2E2E2E"/>
          <w:shd w:val="clear" w:color="auto" w:fill="FFFFFF"/>
        </w:rPr>
      </w:pPr>
    </w:p>
    <w:p w14:paraId="60586D2B" w14:textId="231F5F1C" w:rsidR="0088378D" w:rsidRPr="00D01AC7" w:rsidRDefault="0088378D" w:rsidP="00D00EB4">
      <w:pPr>
        <w:widowControl/>
        <w:autoSpaceDE/>
        <w:autoSpaceDN/>
        <w:adjustRightInd/>
        <w:rPr>
          <w:b/>
          <w:color w:val="2E2E2E"/>
          <w:shd w:val="clear" w:color="auto" w:fill="FFFFFF"/>
        </w:rPr>
      </w:pPr>
      <w:r w:rsidRPr="00D01AC7">
        <w:rPr>
          <w:b/>
        </w:rPr>
        <w:t>All research papers</w:t>
      </w:r>
      <w:r w:rsidRPr="00D01AC7">
        <w:t xml:space="preserve"> must be submitted in Turabian style according to </w:t>
      </w:r>
      <w:r w:rsidRPr="00D01AC7">
        <w:rPr>
          <w:i/>
          <w:iCs/>
        </w:rPr>
        <w:t>A Manual for Writers of Research Papers, Theses, and Dissertations</w:t>
      </w:r>
      <w:r w:rsidR="003B4BE6" w:rsidRPr="00D01AC7">
        <w:t>, 8th edition.</w:t>
      </w:r>
    </w:p>
    <w:p w14:paraId="3B60EE6D" w14:textId="77777777" w:rsidR="0088378D" w:rsidRPr="00D01AC7" w:rsidRDefault="0088378D" w:rsidP="00AD2B0E">
      <w:pPr>
        <w:pStyle w:val="ListParagraph"/>
        <w:widowControl/>
        <w:autoSpaceDE/>
        <w:autoSpaceDN/>
        <w:adjustRightInd/>
        <w:ind w:left="1440"/>
        <w:rPr>
          <w:b/>
          <w:color w:val="2E2E2E"/>
          <w:shd w:val="clear" w:color="auto" w:fill="FFFFFF"/>
        </w:rPr>
      </w:pPr>
    </w:p>
    <w:p w14:paraId="777494B1" w14:textId="638532C0" w:rsidR="00AD2B0E" w:rsidRPr="00D01AC7" w:rsidRDefault="00AD2B0E" w:rsidP="00D00EB4">
      <w:pPr>
        <w:widowControl/>
        <w:autoSpaceDE/>
        <w:autoSpaceDN/>
        <w:adjustRightInd/>
      </w:pPr>
      <w:r w:rsidRPr="00D01AC7">
        <w:rPr>
          <w:b/>
          <w:color w:val="2E2E2E"/>
          <w:shd w:val="clear" w:color="auto" w:fill="FFFFFF"/>
        </w:rPr>
        <w:t>Students with disabilities</w:t>
      </w:r>
      <w:r w:rsidRPr="00D01AC7">
        <w:rPr>
          <w:color w:val="2E2E2E"/>
          <w:shd w:val="clear" w:color="auto" w:fill="FFFFFF"/>
        </w:rPr>
        <w:t xml:space="preserve"> have the responsibility of infor</w:t>
      </w:r>
      <w:r w:rsidR="00C37CA2" w:rsidRPr="00D01AC7">
        <w:rPr>
          <w:color w:val="2E2E2E"/>
          <w:shd w:val="clear" w:color="auto" w:fill="FFFFFF"/>
        </w:rPr>
        <w:t>ming the Accommodations Support Coordinator (</w:t>
      </w:r>
      <w:hyperlink r:id="rId9" w:history="1">
        <w:r w:rsidR="00C37CA2" w:rsidRPr="00D01AC7">
          <w:rPr>
            <w:rStyle w:val="Hyperlink"/>
            <w:shd w:val="clear" w:color="auto" w:fill="FFFFFF"/>
          </w:rPr>
          <w:t>aso@calvary.edu</w:t>
        </w:r>
      </w:hyperlink>
      <w:r w:rsidR="00C37CA2" w:rsidRPr="00D01AC7">
        <w:rPr>
          <w:color w:val="2E2E2E"/>
          <w:shd w:val="clear" w:color="auto" w:fill="FFFFFF"/>
        </w:rPr>
        <w:t xml:space="preserve">) of any disabling condition that may require support. </w:t>
      </w:r>
    </w:p>
    <w:p w14:paraId="3D13DE4C" w14:textId="77777777" w:rsidR="00965D9D" w:rsidRPr="00D01AC7" w:rsidRDefault="00965D9D" w:rsidP="00AD2B0E">
      <w:pPr>
        <w:pStyle w:val="ListParagraph"/>
        <w:widowControl/>
        <w:ind w:left="1440"/>
        <w:rPr>
          <w:b/>
          <w:iCs/>
        </w:rPr>
      </w:pPr>
    </w:p>
    <w:p w14:paraId="1B158C1A" w14:textId="5879E60A" w:rsidR="00AD2B0E" w:rsidRPr="00D01AC7" w:rsidRDefault="00AD2B0E" w:rsidP="00D00EB4">
      <w:pPr>
        <w:widowControl/>
        <w:rPr>
          <w:iCs/>
        </w:rPr>
      </w:pPr>
      <w:r w:rsidRPr="00D01AC7">
        <w:rPr>
          <w:b/>
          <w:iCs/>
        </w:rPr>
        <w:t xml:space="preserve">The </w:t>
      </w:r>
      <w:r w:rsidR="004C5B12" w:rsidRPr="00D01AC7">
        <w:rPr>
          <w:b/>
          <w:iCs/>
        </w:rPr>
        <w:t>Clark Academic Center</w:t>
      </w:r>
      <w:r w:rsidRPr="00D01AC7">
        <w:rPr>
          <w:iCs/>
        </w:rPr>
        <w:t xml:space="preserve"> (learning@calvary.edu), </w:t>
      </w:r>
      <w:proofErr w:type="gramStart"/>
      <w:r w:rsidRPr="00D01AC7">
        <w:rPr>
          <w:iCs/>
        </w:rPr>
        <w:t>is dedicated to providing</w:t>
      </w:r>
      <w:proofErr w:type="gramEnd"/>
      <w:r w:rsidRPr="00D01AC7">
        <w:rPr>
          <w:iCs/>
        </w:rPr>
        <w:t xml:space="preserve"> free academic assistance for all C</w:t>
      </w:r>
      <w:r w:rsidR="004C5B12" w:rsidRPr="00D01AC7">
        <w:rPr>
          <w:iCs/>
        </w:rPr>
        <w:t>alvary</w:t>
      </w:r>
      <w:r w:rsidR="004B6DB5" w:rsidRPr="00D01AC7">
        <w:rPr>
          <w:iCs/>
        </w:rPr>
        <w:t xml:space="preserve"> </w:t>
      </w:r>
      <w:r w:rsidRPr="00D01AC7">
        <w:rPr>
          <w:iCs/>
        </w:rPr>
        <w:t>stude</w:t>
      </w:r>
      <w:r w:rsidR="003B4BE6" w:rsidRPr="00D01AC7">
        <w:rPr>
          <w:iCs/>
        </w:rPr>
        <w:t xml:space="preserve">nts. </w:t>
      </w:r>
      <w:r w:rsidR="00162B0A" w:rsidRPr="00D01AC7">
        <w:rPr>
          <w:iCs/>
        </w:rPr>
        <w:t xml:space="preserve">Student tutors aid with all facets of the writing process, </w:t>
      </w:r>
      <w:r w:rsidR="00162B0A" w:rsidRPr="00D01AC7">
        <w:rPr>
          <w:iCs/>
          <w:noProof/>
        </w:rPr>
        <w:t>tutor</w:t>
      </w:r>
      <w:r w:rsidR="00162B0A" w:rsidRPr="00D01AC7">
        <w:rPr>
          <w:iCs/>
        </w:rPr>
        <w:t xml:space="preserve"> in various subject areas, prepare students for </w:t>
      </w:r>
      <w:r w:rsidR="00162B0A" w:rsidRPr="00D01AC7">
        <w:rPr>
          <w:iCs/>
          <w:noProof/>
        </w:rPr>
        <w:t>exams</w:t>
      </w:r>
      <w:r w:rsidR="00162B0A" w:rsidRPr="00D01AC7">
        <w:rPr>
          <w:iCs/>
        </w:rPr>
        <w:t xml:space="preserve"> and facilitate tests. Please take advantage of this service.</w:t>
      </w:r>
    </w:p>
    <w:p w14:paraId="26C95E7F" w14:textId="77777777" w:rsidR="006376A9" w:rsidRPr="00D01AC7" w:rsidRDefault="006376A9" w:rsidP="00AD2B0E">
      <w:pPr>
        <w:pStyle w:val="ListParagraph"/>
        <w:widowControl/>
        <w:ind w:left="1440"/>
        <w:rPr>
          <w:iCs/>
        </w:rPr>
      </w:pPr>
    </w:p>
    <w:p w14:paraId="101AEC67" w14:textId="257411C1" w:rsidR="00162B0A" w:rsidRPr="00D01AC7" w:rsidRDefault="00936043" w:rsidP="00D00EB4">
      <w:pPr>
        <w:widowControl/>
        <w:rPr>
          <w:iCs/>
        </w:rPr>
      </w:pPr>
      <w:r w:rsidRPr="00D01AC7">
        <w:rPr>
          <w:b/>
          <w:iCs/>
        </w:rPr>
        <w:t>Plagiarism</w:t>
      </w:r>
      <w:r w:rsidRPr="00D01AC7">
        <w:rPr>
          <w:iCs/>
        </w:rPr>
        <w:t xml:space="preserve"> </w:t>
      </w:r>
      <w:r w:rsidRPr="00D01AC7">
        <w:rPr>
          <w:iCs/>
          <w:noProof/>
        </w:rPr>
        <w:t>is defined</w:t>
      </w:r>
      <w:r w:rsidRPr="00D01AC7">
        <w:rPr>
          <w:iCs/>
        </w:rPr>
        <w:t xml:space="preserve"> as copying any information without </w:t>
      </w:r>
      <w:r w:rsidR="007600E3" w:rsidRPr="00D01AC7">
        <w:rPr>
          <w:iCs/>
        </w:rPr>
        <w:t xml:space="preserve">identifying the source. This also includes taking another person’s or AI entity’s ideas or constructs and presenting them as your own. The use of AI generated content in student work is prohibited (even if cited) as it does not represent </w:t>
      </w:r>
      <w:r w:rsidR="00285CFE" w:rsidRPr="00D01AC7">
        <w:rPr>
          <w:iCs/>
        </w:rPr>
        <w:t xml:space="preserve">original work created by the student and is an unreliable aggregate of ideas from other sources. Plagiarism </w:t>
      </w:r>
      <w:r w:rsidR="00A7223E">
        <w:rPr>
          <w:iCs/>
        </w:rPr>
        <w:t>will result in a zero for the assignment and the student will be reported the Ph.D. director.</w:t>
      </w:r>
    </w:p>
    <w:p w14:paraId="66FE71BF" w14:textId="77777777" w:rsidR="00CF6D52" w:rsidRDefault="00CF6D52" w:rsidP="00CF6D52">
      <w:pPr>
        <w:widowControl/>
        <w:rPr>
          <w:iCs/>
        </w:rPr>
      </w:pPr>
    </w:p>
    <w:p w14:paraId="48D1C628" w14:textId="77777777" w:rsidR="00CF6D52" w:rsidRDefault="00CF6D52" w:rsidP="00CF6D52">
      <w:pPr>
        <w:widowControl/>
        <w:rPr>
          <w:iCs/>
        </w:rPr>
      </w:pPr>
    </w:p>
    <w:p w14:paraId="00C10346" w14:textId="77777777" w:rsidR="00CF6D52" w:rsidRDefault="00CF6D52" w:rsidP="00CF6D52">
      <w:pPr>
        <w:widowControl/>
        <w:rPr>
          <w:iCs/>
        </w:rPr>
      </w:pPr>
    </w:p>
    <w:p w14:paraId="39AEE7BD" w14:textId="77777777" w:rsidR="00CF6D52" w:rsidRPr="00CF6D52" w:rsidRDefault="00CF6D52" w:rsidP="00CF6D52">
      <w:pPr>
        <w:widowControl/>
        <w:rPr>
          <w:iCs/>
        </w:rPr>
      </w:pPr>
    </w:p>
    <w:p w14:paraId="51EE5686" w14:textId="546D7157" w:rsidR="003C02D3" w:rsidRPr="00D01AC7" w:rsidRDefault="00FD5E83" w:rsidP="000873B7">
      <w:pPr>
        <w:rPr>
          <w:b/>
          <w:sz w:val="22"/>
          <w:szCs w:val="22"/>
        </w:rPr>
      </w:pPr>
      <w:r w:rsidRPr="00D01AC7">
        <w:rPr>
          <w:b/>
          <w:sz w:val="22"/>
          <w:szCs w:val="22"/>
        </w:rPr>
        <w:lastRenderedPageBreak/>
        <w:t>COURSE SCHEDULE</w:t>
      </w:r>
    </w:p>
    <w:p w14:paraId="7BB31B82" w14:textId="77777777" w:rsidR="001C31E7" w:rsidRPr="00D01AC7" w:rsidRDefault="001C31E7" w:rsidP="006221ED">
      <w:pPr>
        <w:pStyle w:val="ListParagraph"/>
        <w:ind w:left="1080"/>
        <w:rPr>
          <w:b/>
          <w:sz w:val="22"/>
          <w:szCs w:val="22"/>
        </w:rPr>
      </w:pPr>
    </w:p>
    <w:p w14:paraId="3E986AC4" w14:textId="3116CD22" w:rsidR="00157663" w:rsidRPr="00D01AC7" w:rsidRDefault="00157663" w:rsidP="009C5CBB">
      <w:pPr>
        <w:widowControl/>
        <w:tabs>
          <w:tab w:val="left" w:pos="752"/>
          <w:tab w:val="left" w:pos="1026"/>
          <w:tab w:val="left" w:pos="1436"/>
          <w:tab w:val="left" w:pos="2120"/>
          <w:tab w:val="left" w:pos="2872"/>
          <w:tab w:val="left" w:pos="3556"/>
          <w:tab w:val="left" w:pos="4309"/>
          <w:tab w:val="left" w:pos="4993"/>
        </w:tabs>
        <w:ind w:left="360"/>
        <w:rPr>
          <w:b/>
          <w:smallCaps/>
        </w:rPr>
      </w:pPr>
      <w:r w:rsidRPr="00D01AC7">
        <w:rPr>
          <w:b/>
          <w:smallCaps/>
        </w:rPr>
        <w:t>Week 1</w:t>
      </w:r>
    </w:p>
    <w:p w14:paraId="1222E688" w14:textId="77777777" w:rsidR="00D34758" w:rsidRPr="00D01AC7" w:rsidRDefault="00D34758" w:rsidP="009C5CBB">
      <w:pPr>
        <w:widowControl/>
        <w:tabs>
          <w:tab w:val="left" w:pos="752"/>
          <w:tab w:val="left" w:pos="1026"/>
          <w:tab w:val="left" w:pos="1436"/>
          <w:tab w:val="left" w:pos="2120"/>
          <w:tab w:val="left" w:pos="2872"/>
          <w:tab w:val="left" w:pos="3556"/>
          <w:tab w:val="left" w:pos="4309"/>
          <w:tab w:val="left" w:pos="4993"/>
        </w:tabs>
        <w:ind w:left="360"/>
        <w:rPr>
          <w:bCs/>
        </w:rPr>
      </w:pPr>
    </w:p>
    <w:p w14:paraId="432AF207" w14:textId="75AA8AED" w:rsidR="00C52C78" w:rsidRPr="00D01AC7" w:rsidRDefault="00C52C78" w:rsidP="00567763">
      <w:pPr>
        <w:widowControl/>
        <w:tabs>
          <w:tab w:val="left" w:pos="752"/>
          <w:tab w:val="left" w:pos="1026"/>
          <w:tab w:val="left" w:pos="1436"/>
          <w:tab w:val="left" w:pos="2120"/>
          <w:tab w:val="left" w:pos="2872"/>
          <w:tab w:val="left" w:pos="3556"/>
          <w:tab w:val="left" w:pos="4309"/>
          <w:tab w:val="left" w:pos="4993"/>
        </w:tabs>
        <w:ind w:left="720"/>
        <w:rPr>
          <w:b/>
          <w:i/>
          <w:iCs/>
        </w:rPr>
      </w:pPr>
      <w:r w:rsidRPr="00D01AC7">
        <w:rPr>
          <w:b/>
          <w:i/>
          <w:iCs/>
        </w:rPr>
        <w:t xml:space="preserve">Lecture 1: </w:t>
      </w:r>
      <w:r w:rsidR="00236516" w:rsidRPr="00D01AC7">
        <w:rPr>
          <w:b/>
          <w:i/>
          <w:iCs/>
        </w:rPr>
        <w:t>How Do We Know That We Know</w:t>
      </w:r>
      <w:r w:rsidR="00F02FE2" w:rsidRPr="00D01AC7">
        <w:rPr>
          <w:b/>
          <w:i/>
          <w:iCs/>
        </w:rPr>
        <w:t xml:space="preserve"> (The Nature of Knowledge)</w:t>
      </w:r>
    </w:p>
    <w:p w14:paraId="69B0A8D3" w14:textId="0DE997F3" w:rsidR="00F17F05" w:rsidRPr="00D01AC7" w:rsidRDefault="00F17F05" w:rsidP="00567763">
      <w:pPr>
        <w:widowControl/>
        <w:tabs>
          <w:tab w:val="left" w:pos="752"/>
          <w:tab w:val="left" w:pos="1026"/>
          <w:tab w:val="left" w:pos="1436"/>
          <w:tab w:val="left" w:pos="2120"/>
          <w:tab w:val="left" w:pos="2872"/>
          <w:tab w:val="left" w:pos="3556"/>
          <w:tab w:val="left" w:pos="4309"/>
          <w:tab w:val="left" w:pos="4993"/>
        </w:tabs>
        <w:ind w:left="1080"/>
        <w:rPr>
          <w:bCs/>
          <w:i/>
        </w:rPr>
      </w:pPr>
      <w:r w:rsidRPr="00D01AC7">
        <w:rPr>
          <w:bCs/>
          <w:i/>
        </w:rPr>
        <w:t>Reading</w:t>
      </w:r>
      <w:r w:rsidR="00AC0D15" w:rsidRPr="00D01AC7">
        <w:rPr>
          <w:bCs/>
          <w:i/>
        </w:rPr>
        <w:t xml:space="preserve"> for Class Discussion</w:t>
      </w:r>
      <w:r w:rsidR="006D6BA8" w:rsidRPr="00D01AC7">
        <w:rPr>
          <w:bCs/>
          <w:i/>
        </w:rPr>
        <w:t>s</w:t>
      </w:r>
      <w:r w:rsidR="00AC0D15" w:rsidRPr="00D01AC7">
        <w:rPr>
          <w:bCs/>
          <w:i/>
        </w:rPr>
        <w:t xml:space="preserve"> and Reports</w:t>
      </w:r>
      <w:r w:rsidRPr="00D01AC7">
        <w:rPr>
          <w:bCs/>
          <w:i/>
        </w:rPr>
        <w:t xml:space="preserve">: </w:t>
      </w:r>
    </w:p>
    <w:p w14:paraId="0F408F04" w14:textId="0F2FD2E7" w:rsidR="006D6BA8" w:rsidRPr="00D01AC7" w:rsidRDefault="00A932E8" w:rsidP="003A79A4">
      <w:pPr>
        <w:widowControl/>
        <w:tabs>
          <w:tab w:val="left" w:pos="752"/>
          <w:tab w:val="left" w:pos="1436"/>
          <w:tab w:val="left" w:pos="2120"/>
          <w:tab w:val="left" w:pos="2872"/>
          <w:tab w:val="left" w:pos="3556"/>
          <w:tab w:val="left" w:pos="4309"/>
          <w:tab w:val="left" w:pos="4993"/>
        </w:tabs>
        <w:ind w:left="1080"/>
        <w:rPr>
          <w:bCs/>
          <w:iCs/>
        </w:rPr>
      </w:pPr>
      <w:r w:rsidRPr="00D01AC7">
        <w:rPr>
          <w:bCs/>
          <w:iCs/>
        </w:rPr>
        <w:tab/>
      </w:r>
      <w:r w:rsidR="00C52C78" w:rsidRPr="00D01AC7">
        <w:rPr>
          <w:bCs/>
          <w:iCs/>
        </w:rPr>
        <w:t xml:space="preserve">House, </w:t>
      </w:r>
      <w:r w:rsidR="009B4982" w:rsidRPr="00D01AC7">
        <w:rPr>
          <w:bCs/>
          <w:iCs/>
        </w:rPr>
        <w:t>“</w:t>
      </w:r>
      <w:r w:rsidR="00C52C78" w:rsidRPr="00D01AC7">
        <w:rPr>
          <w:bCs/>
          <w:iCs/>
        </w:rPr>
        <w:t>The Truth about Truth</w:t>
      </w:r>
      <w:r w:rsidR="009B4982" w:rsidRPr="00D01AC7">
        <w:rPr>
          <w:bCs/>
          <w:iCs/>
        </w:rPr>
        <w:t>”</w:t>
      </w:r>
      <w:r w:rsidR="00C52C78" w:rsidRPr="00D01AC7">
        <w:rPr>
          <w:bCs/>
          <w:iCs/>
        </w:rPr>
        <w:t xml:space="preserve"> (PDF)</w:t>
      </w:r>
    </w:p>
    <w:p w14:paraId="2DFAF2C7" w14:textId="77777777" w:rsidR="006D6BA8" w:rsidRPr="00D01AC7" w:rsidRDefault="006D6BA8" w:rsidP="00236516">
      <w:pPr>
        <w:widowControl/>
        <w:tabs>
          <w:tab w:val="left" w:pos="752"/>
          <w:tab w:val="left" w:pos="1026"/>
          <w:tab w:val="left" w:pos="1436"/>
          <w:tab w:val="left" w:pos="2120"/>
          <w:tab w:val="left" w:pos="2872"/>
          <w:tab w:val="left" w:pos="3556"/>
          <w:tab w:val="left" w:pos="4309"/>
          <w:tab w:val="left" w:pos="4993"/>
        </w:tabs>
        <w:rPr>
          <w:bCs/>
          <w:iCs/>
        </w:rPr>
      </w:pPr>
    </w:p>
    <w:p w14:paraId="54F8A7A3" w14:textId="197A92AB" w:rsidR="00440030" w:rsidRPr="00D01AC7" w:rsidRDefault="00440030" w:rsidP="00567763">
      <w:pPr>
        <w:widowControl/>
        <w:tabs>
          <w:tab w:val="left" w:pos="752"/>
          <w:tab w:val="left" w:pos="1026"/>
          <w:tab w:val="left" w:pos="1436"/>
          <w:tab w:val="left" w:pos="2120"/>
          <w:tab w:val="left" w:pos="2872"/>
          <w:tab w:val="left" w:pos="3556"/>
          <w:tab w:val="left" w:pos="4309"/>
          <w:tab w:val="left" w:pos="4993"/>
        </w:tabs>
        <w:ind w:left="720"/>
        <w:rPr>
          <w:b/>
          <w:iCs/>
        </w:rPr>
      </w:pPr>
      <w:r w:rsidRPr="00D01AC7">
        <w:rPr>
          <w:b/>
          <w:i/>
        </w:rPr>
        <w:t xml:space="preserve">Lecture 2: </w:t>
      </w:r>
      <w:r w:rsidR="008D1D35" w:rsidRPr="00D01AC7">
        <w:rPr>
          <w:b/>
          <w:i/>
        </w:rPr>
        <w:t>The Nature of Meaning, Interpretation, and Application</w:t>
      </w:r>
    </w:p>
    <w:p w14:paraId="5A0167E4" w14:textId="77777777" w:rsidR="00A805E1" w:rsidRPr="00D01AC7" w:rsidRDefault="00A805E1" w:rsidP="00A805E1">
      <w:pPr>
        <w:widowControl/>
        <w:tabs>
          <w:tab w:val="left" w:pos="1026"/>
          <w:tab w:val="left" w:pos="1436"/>
          <w:tab w:val="left" w:pos="2120"/>
        </w:tabs>
        <w:ind w:left="1080"/>
        <w:rPr>
          <w:bCs/>
          <w:i/>
          <w:iCs/>
        </w:rPr>
      </w:pPr>
      <w:r w:rsidRPr="00D01AC7">
        <w:rPr>
          <w:bCs/>
          <w:i/>
          <w:iCs/>
        </w:rPr>
        <w:t>Reading for Class Discussion and Reports:</w:t>
      </w:r>
    </w:p>
    <w:p w14:paraId="729EB91E" w14:textId="02FB7AD6" w:rsidR="006B7A4C" w:rsidRPr="00D01AC7" w:rsidRDefault="00A805E1" w:rsidP="00567763">
      <w:pPr>
        <w:widowControl/>
        <w:tabs>
          <w:tab w:val="left" w:pos="1026"/>
          <w:tab w:val="left" w:pos="1436"/>
          <w:tab w:val="left" w:pos="2120"/>
        </w:tabs>
        <w:ind w:left="1080"/>
        <w:rPr>
          <w:bCs/>
        </w:rPr>
      </w:pPr>
      <w:r w:rsidRPr="00D01AC7">
        <w:rPr>
          <w:bCs/>
        </w:rPr>
        <w:tab/>
      </w:r>
      <w:r w:rsidR="006B7A4C" w:rsidRPr="00D01AC7">
        <w:rPr>
          <w:bCs/>
        </w:rPr>
        <w:t xml:space="preserve">Hirsch, </w:t>
      </w:r>
      <w:r w:rsidR="006B7A4C" w:rsidRPr="00D01AC7">
        <w:rPr>
          <w:bCs/>
          <w:i/>
          <w:iCs/>
        </w:rPr>
        <w:t>Validity in Interpretation</w:t>
      </w:r>
    </w:p>
    <w:p w14:paraId="443870B9" w14:textId="43FA417E" w:rsidR="00ED1876" w:rsidRPr="00D01AC7" w:rsidRDefault="00ED1876" w:rsidP="00A805E1">
      <w:pPr>
        <w:widowControl/>
        <w:tabs>
          <w:tab w:val="left" w:pos="720"/>
          <w:tab w:val="left" w:pos="1080"/>
          <w:tab w:val="left" w:pos="1800"/>
          <w:tab w:val="left" w:pos="2120"/>
        </w:tabs>
        <w:ind w:left="1800"/>
        <w:rPr>
          <w:bCs/>
        </w:rPr>
      </w:pPr>
      <w:r w:rsidRPr="00D01AC7">
        <w:rPr>
          <w:bCs/>
        </w:rPr>
        <w:t>Preface, vii-xii</w:t>
      </w:r>
    </w:p>
    <w:p w14:paraId="44493123" w14:textId="25411AD9" w:rsidR="00ED1876" w:rsidRPr="00D01AC7" w:rsidRDefault="00A805E1" w:rsidP="00A805E1">
      <w:pPr>
        <w:widowControl/>
        <w:tabs>
          <w:tab w:val="left" w:pos="720"/>
          <w:tab w:val="left" w:pos="1080"/>
          <w:tab w:val="left" w:pos="1800"/>
          <w:tab w:val="left" w:pos="2120"/>
        </w:tabs>
        <w:ind w:left="1440"/>
        <w:rPr>
          <w:bCs/>
        </w:rPr>
      </w:pPr>
      <w:r w:rsidRPr="00D01AC7">
        <w:rPr>
          <w:bCs/>
        </w:rPr>
        <w:tab/>
      </w:r>
      <w:r w:rsidR="00ED1876" w:rsidRPr="00D01AC7">
        <w:rPr>
          <w:bCs/>
        </w:rPr>
        <w:t>Chapter 1, In Defense of the Author, 1-23</w:t>
      </w:r>
    </w:p>
    <w:p w14:paraId="438AC7B1" w14:textId="4DAFC725" w:rsidR="006D6BA8" w:rsidRPr="00D01AC7" w:rsidRDefault="00A805E1" w:rsidP="00A805E1">
      <w:pPr>
        <w:widowControl/>
        <w:tabs>
          <w:tab w:val="left" w:pos="720"/>
          <w:tab w:val="left" w:pos="1080"/>
          <w:tab w:val="left" w:pos="1800"/>
          <w:tab w:val="left" w:pos="2120"/>
        </w:tabs>
        <w:ind w:left="1440"/>
        <w:rPr>
          <w:bCs/>
        </w:rPr>
      </w:pPr>
      <w:r w:rsidRPr="00D01AC7">
        <w:rPr>
          <w:bCs/>
        </w:rPr>
        <w:tab/>
      </w:r>
      <w:r w:rsidR="00ED1876" w:rsidRPr="00D01AC7">
        <w:rPr>
          <w:bCs/>
        </w:rPr>
        <w:t>Chapter 2, Meaning and Implication, 24-67</w:t>
      </w:r>
    </w:p>
    <w:p w14:paraId="40BE7603" w14:textId="72AF4D72" w:rsidR="00AC0D15" w:rsidRPr="00D01AC7" w:rsidRDefault="00AC0D15" w:rsidP="00A805E1">
      <w:pPr>
        <w:widowControl/>
        <w:tabs>
          <w:tab w:val="left" w:pos="720"/>
          <w:tab w:val="left" w:pos="1080"/>
          <w:tab w:val="left" w:pos="1800"/>
          <w:tab w:val="left" w:pos="2120"/>
        </w:tabs>
        <w:ind w:left="1800"/>
        <w:rPr>
          <w:bCs/>
        </w:rPr>
      </w:pPr>
      <w:r w:rsidRPr="00D01AC7">
        <w:rPr>
          <w:bCs/>
          <w:iCs/>
        </w:rPr>
        <w:t xml:space="preserve">Piper, “Study Questions on E.D. Hirsch, </w:t>
      </w:r>
      <w:r w:rsidRPr="00D01AC7">
        <w:rPr>
          <w:bCs/>
          <w:i/>
        </w:rPr>
        <w:t>Validity in Interpretation</w:t>
      </w:r>
      <w:r w:rsidRPr="00D01AC7">
        <w:rPr>
          <w:bCs/>
          <w:iCs/>
        </w:rPr>
        <w:t>” (answer questions on handout</w:t>
      </w:r>
      <w:r w:rsidR="00A1193C" w:rsidRPr="00D01AC7">
        <w:rPr>
          <w:bCs/>
          <w:iCs/>
        </w:rPr>
        <w:t>, chapters 1 and 2</w:t>
      </w:r>
      <w:r w:rsidRPr="00D01AC7">
        <w:rPr>
          <w:bCs/>
          <w:iCs/>
        </w:rPr>
        <w:t>)</w:t>
      </w:r>
    </w:p>
    <w:p w14:paraId="275A4E15" w14:textId="77777777" w:rsidR="00945D26" w:rsidRPr="00D01AC7" w:rsidRDefault="00945D26" w:rsidP="00567763">
      <w:pPr>
        <w:widowControl/>
        <w:tabs>
          <w:tab w:val="left" w:pos="1026"/>
          <w:tab w:val="left" w:pos="1436"/>
          <w:tab w:val="left" w:pos="2120"/>
        </w:tabs>
        <w:ind w:left="1080"/>
        <w:rPr>
          <w:bCs/>
        </w:rPr>
      </w:pPr>
    </w:p>
    <w:p w14:paraId="4A851103" w14:textId="4CBE5AC5" w:rsidR="008D1D35" w:rsidRPr="00D01AC7" w:rsidRDefault="008D1D35" w:rsidP="00A805E1">
      <w:pPr>
        <w:widowControl/>
        <w:tabs>
          <w:tab w:val="left" w:pos="1026"/>
          <w:tab w:val="left" w:pos="1436"/>
          <w:tab w:val="left" w:pos="2120"/>
        </w:tabs>
        <w:ind w:left="1080"/>
        <w:rPr>
          <w:bCs/>
          <w:i/>
          <w:iCs/>
        </w:rPr>
      </w:pPr>
      <w:r w:rsidRPr="00D01AC7">
        <w:rPr>
          <w:bCs/>
          <w:i/>
          <w:iCs/>
        </w:rPr>
        <w:t>Addit</w:t>
      </w:r>
      <w:r w:rsidR="00567763" w:rsidRPr="00D01AC7">
        <w:rPr>
          <w:bCs/>
          <w:i/>
          <w:iCs/>
        </w:rPr>
        <w:t>i</w:t>
      </w:r>
      <w:r w:rsidRPr="00D01AC7">
        <w:rPr>
          <w:bCs/>
          <w:i/>
          <w:iCs/>
        </w:rPr>
        <w:t>onal Reading for Lecture 2:</w:t>
      </w:r>
    </w:p>
    <w:p w14:paraId="3F9E3BF5" w14:textId="501CF10B" w:rsidR="006D6BA8" w:rsidRPr="00D01AC7" w:rsidRDefault="00ED1876" w:rsidP="003A79A4">
      <w:pPr>
        <w:widowControl/>
        <w:tabs>
          <w:tab w:val="left" w:pos="1026"/>
          <w:tab w:val="left" w:pos="1436"/>
          <w:tab w:val="left" w:pos="2120"/>
        </w:tabs>
        <w:ind w:left="1440"/>
        <w:rPr>
          <w:bCs/>
        </w:rPr>
      </w:pPr>
      <w:r w:rsidRPr="00D01AC7">
        <w:rPr>
          <w:bCs/>
        </w:rPr>
        <w:t xml:space="preserve">House, </w:t>
      </w:r>
      <w:r w:rsidR="00236516" w:rsidRPr="00D01AC7">
        <w:rPr>
          <w:bCs/>
        </w:rPr>
        <w:t>“</w:t>
      </w:r>
      <w:r w:rsidRPr="00D01AC7">
        <w:rPr>
          <w:bCs/>
        </w:rPr>
        <w:t>Philosophy of Meaning</w:t>
      </w:r>
      <w:r w:rsidR="00236516" w:rsidRPr="00D01AC7">
        <w:rPr>
          <w:bCs/>
        </w:rPr>
        <w:t>, Interpretation, and Application”</w:t>
      </w:r>
      <w:r w:rsidRPr="00D01AC7">
        <w:rPr>
          <w:bCs/>
        </w:rPr>
        <w:t xml:space="preserve"> (PDF)</w:t>
      </w:r>
    </w:p>
    <w:p w14:paraId="098EF62F" w14:textId="77777777" w:rsidR="00A22A5D" w:rsidRPr="00D01AC7" w:rsidRDefault="00A22A5D" w:rsidP="00A22A5D">
      <w:pPr>
        <w:widowControl/>
        <w:tabs>
          <w:tab w:val="left" w:pos="1026"/>
          <w:tab w:val="left" w:pos="1436"/>
          <w:tab w:val="left" w:pos="2120"/>
        </w:tabs>
        <w:ind w:left="360" w:hanging="360"/>
        <w:rPr>
          <w:bCs/>
        </w:rPr>
      </w:pPr>
    </w:p>
    <w:p w14:paraId="3DE91548" w14:textId="3FD84A0C" w:rsidR="006D6BA8" w:rsidRPr="00D01AC7" w:rsidRDefault="00440030" w:rsidP="00567763">
      <w:pPr>
        <w:widowControl/>
        <w:tabs>
          <w:tab w:val="left" w:pos="752"/>
          <w:tab w:val="left" w:pos="1026"/>
          <w:tab w:val="left" w:pos="1436"/>
          <w:tab w:val="left" w:pos="2120"/>
          <w:tab w:val="left" w:pos="2872"/>
          <w:tab w:val="left" w:pos="3556"/>
          <w:tab w:val="left" w:pos="4309"/>
          <w:tab w:val="left" w:pos="4993"/>
        </w:tabs>
        <w:ind w:left="720"/>
        <w:rPr>
          <w:b/>
          <w:i/>
        </w:rPr>
      </w:pPr>
      <w:r w:rsidRPr="00D01AC7">
        <w:rPr>
          <w:b/>
          <w:i/>
        </w:rPr>
        <w:t xml:space="preserve">Lecture 3: </w:t>
      </w:r>
      <w:r w:rsidR="00101DC3" w:rsidRPr="00D01AC7">
        <w:rPr>
          <w:b/>
          <w:i/>
        </w:rPr>
        <w:t>Hermeneutics</w:t>
      </w:r>
      <w:r w:rsidR="00FD33C8" w:rsidRPr="00D01AC7">
        <w:rPr>
          <w:b/>
          <w:i/>
        </w:rPr>
        <w:t xml:space="preserve"> and Theological Interpretation</w:t>
      </w:r>
    </w:p>
    <w:p w14:paraId="2164FF5E" w14:textId="46853EE8" w:rsidR="00FD33C8" w:rsidRPr="00D01AC7" w:rsidRDefault="00A805E1" w:rsidP="00A805E1">
      <w:pPr>
        <w:widowControl/>
        <w:tabs>
          <w:tab w:val="left" w:pos="1026"/>
          <w:tab w:val="left" w:pos="1436"/>
          <w:tab w:val="left" w:pos="2120"/>
        </w:tabs>
        <w:ind w:left="1080"/>
        <w:rPr>
          <w:bCs/>
          <w:i/>
          <w:iCs/>
        </w:rPr>
      </w:pPr>
      <w:r w:rsidRPr="00D01AC7">
        <w:rPr>
          <w:bCs/>
          <w:i/>
          <w:iCs/>
        </w:rPr>
        <w:t>Reading for Class Discussion and Reports</w:t>
      </w:r>
      <w:r w:rsidR="00C877D3" w:rsidRPr="00D01AC7">
        <w:rPr>
          <w:bCs/>
          <w:i/>
          <w:iCs/>
        </w:rPr>
        <w:t>:</w:t>
      </w:r>
    </w:p>
    <w:p w14:paraId="7702EAC5" w14:textId="4641A97F" w:rsidR="00FD33C8" w:rsidRPr="00D01AC7" w:rsidRDefault="00A805E1" w:rsidP="004C76A2">
      <w:pPr>
        <w:widowControl/>
        <w:tabs>
          <w:tab w:val="left" w:pos="1026"/>
          <w:tab w:val="left" w:pos="1436"/>
          <w:tab w:val="left" w:pos="2120"/>
        </w:tabs>
        <w:ind w:left="1080"/>
        <w:rPr>
          <w:bCs/>
        </w:rPr>
      </w:pPr>
      <w:r w:rsidRPr="00D01AC7">
        <w:rPr>
          <w:bCs/>
        </w:rPr>
        <w:tab/>
      </w:r>
      <w:r w:rsidR="00FD33C8" w:rsidRPr="00D01AC7">
        <w:rPr>
          <w:bCs/>
        </w:rPr>
        <w:t>House, “Hermeneutical and Theological Interpretation” (PDF)</w:t>
      </w:r>
    </w:p>
    <w:p w14:paraId="3C565F75" w14:textId="77777777" w:rsidR="006859F7" w:rsidRPr="00D01AC7" w:rsidRDefault="006859F7" w:rsidP="00FD33C8">
      <w:pPr>
        <w:widowControl/>
        <w:tabs>
          <w:tab w:val="left" w:pos="1026"/>
          <w:tab w:val="left" w:pos="1436"/>
          <w:tab w:val="left" w:pos="2120"/>
        </w:tabs>
        <w:rPr>
          <w:bCs/>
        </w:rPr>
      </w:pPr>
    </w:p>
    <w:p w14:paraId="3AD47B67" w14:textId="0AABC364" w:rsidR="00C52C78" w:rsidRPr="00D01AC7" w:rsidRDefault="004011D7" w:rsidP="006D6BA8">
      <w:pPr>
        <w:widowControl/>
        <w:tabs>
          <w:tab w:val="left" w:pos="752"/>
          <w:tab w:val="left" w:pos="1026"/>
          <w:tab w:val="left" w:pos="1436"/>
          <w:tab w:val="left" w:pos="2120"/>
          <w:tab w:val="left" w:pos="2872"/>
          <w:tab w:val="left" w:pos="3556"/>
          <w:tab w:val="left" w:pos="4309"/>
          <w:tab w:val="left" w:pos="4993"/>
        </w:tabs>
        <w:ind w:left="360"/>
        <w:rPr>
          <w:b/>
          <w:smallCaps/>
        </w:rPr>
      </w:pPr>
      <w:r w:rsidRPr="00D01AC7">
        <w:rPr>
          <w:b/>
          <w:smallCaps/>
        </w:rPr>
        <w:t>Week 2</w:t>
      </w:r>
    </w:p>
    <w:p w14:paraId="76931BD3" w14:textId="77777777" w:rsidR="00A805E1" w:rsidRPr="00D01AC7" w:rsidRDefault="00A805E1" w:rsidP="00567763">
      <w:pPr>
        <w:widowControl/>
        <w:tabs>
          <w:tab w:val="left" w:pos="752"/>
          <w:tab w:val="left" w:pos="1026"/>
          <w:tab w:val="left" w:pos="1436"/>
          <w:tab w:val="left" w:pos="2120"/>
          <w:tab w:val="left" w:pos="2872"/>
          <w:tab w:val="left" w:pos="3556"/>
          <w:tab w:val="left" w:pos="4309"/>
          <w:tab w:val="left" w:pos="4993"/>
        </w:tabs>
        <w:ind w:left="720"/>
        <w:rPr>
          <w:b/>
          <w:i/>
          <w:iCs/>
        </w:rPr>
      </w:pPr>
    </w:p>
    <w:p w14:paraId="259CA2E4" w14:textId="049F70DB" w:rsidR="00E07D65" w:rsidRPr="00D01AC7" w:rsidRDefault="006C76FE" w:rsidP="00A805E1">
      <w:pPr>
        <w:widowControl/>
        <w:tabs>
          <w:tab w:val="left" w:pos="752"/>
          <w:tab w:val="left" w:pos="1026"/>
          <w:tab w:val="left" w:pos="1436"/>
          <w:tab w:val="left" w:pos="2120"/>
          <w:tab w:val="left" w:pos="2872"/>
          <w:tab w:val="left" w:pos="3556"/>
          <w:tab w:val="left" w:pos="4309"/>
          <w:tab w:val="left" w:pos="4993"/>
        </w:tabs>
        <w:ind w:left="720"/>
        <w:rPr>
          <w:b/>
          <w:i/>
          <w:iCs/>
        </w:rPr>
      </w:pPr>
      <w:r w:rsidRPr="00D01AC7">
        <w:rPr>
          <w:b/>
          <w:i/>
          <w:iCs/>
        </w:rPr>
        <w:t>Lecture 1: Interaction with Hirsch’s Approach to the Process of Interpretation</w:t>
      </w:r>
    </w:p>
    <w:p w14:paraId="1A0844A1" w14:textId="071803A9" w:rsidR="006B7A4C" w:rsidRPr="00D01AC7" w:rsidRDefault="00E07D65" w:rsidP="00797B36">
      <w:pPr>
        <w:widowControl/>
        <w:tabs>
          <w:tab w:val="left" w:pos="1026"/>
          <w:tab w:val="left" w:pos="1436"/>
          <w:tab w:val="left" w:pos="2120"/>
        </w:tabs>
        <w:ind w:left="1080"/>
        <w:rPr>
          <w:bCs/>
          <w:i/>
          <w:iCs/>
        </w:rPr>
      </w:pPr>
      <w:r w:rsidRPr="00D01AC7">
        <w:rPr>
          <w:bCs/>
          <w:i/>
          <w:iCs/>
        </w:rPr>
        <w:t>Reading for Class Discussion and Reports:</w:t>
      </w:r>
    </w:p>
    <w:p w14:paraId="61A24244" w14:textId="7606F9D6" w:rsidR="006C76FE" w:rsidRPr="00D01AC7" w:rsidRDefault="006C76FE" w:rsidP="00A932E8">
      <w:pPr>
        <w:widowControl/>
        <w:tabs>
          <w:tab w:val="left" w:pos="1026"/>
          <w:tab w:val="left" w:pos="1436"/>
          <w:tab w:val="left" w:pos="2120"/>
        </w:tabs>
        <w:ind w:left="1080"/>
        <w:rPr>
          <w:bCs/>
        </w:rPr>
      </w:pPr>
      <w:r w:rsidRPr="00D01AC7">
        <w:rPr>
          <w:bCs/>
        </w:rPr>
        <w:t xml:space="preserve">Hirsch, </w:t>
      </w:r>
      <w:r w:rsidRPr="00D01AC7">
        <w:rPr>
          <w:bCs/>
          <w:i/>
          <w:iCs/>
        </w:rPr>
        <w:t>Validity in Interpretation</w:t>
      </w:r>
    </w:p>
    <w:p w14:paraId="1412A102" w14:textId="42DDA9AA" w:rsidR="006C76FE" w:rsidRPr="00D01AC7" w:rsidRDefault="006C76FE" w:rsidP="00A932E8">
      <w:pPr>
        <w:widowControl/>
        <w:tabs>
          <w:tab w:val="left" w:pos="1026"/>
          <w:tab w:val="left" w:pos="1436"/>
          <w:tab w:val="left" w:pos="2120"/>
        </w:tabs>
        <w:ind w:left="1440"/>
        <w:rPr>
          <w:bCs/>
        </w:rPr>
      </w:pPr>
      <w:r w:rsidRPr="00D01AC7">
        <w:rPr>
          <w:bCs/>
        </w:rPr>
        <w:t>Chapter 3, The Concept of Genre, 68-126</w:t>
      </w:r>
    </w:p>
    <w:p w14:paraId="29B790AF" w14:textId="4CC2BA05" w:rsidR="006C76FE" w:rsidRPr="00D01AC7" w:rsidRDefault="006C76FE" w:rsidP="00A932E8">
      <w:pPr>
        <w:widowControl/>
        <w:tabs>
          <w:tab w:val="left" w:pos="1026"/>
          <w:tab w:val="left" w:pos="1436"/>
          <w:tab w:val="left" w:pos="2120"/>
        </w:tabs>
        <w:ind w:left="1440"/>
        <w:rPr>
          <w:bCs/>
        </w:rPr>
      </w:pPr>
      <w:r w:rsidRPr="00D01AC7">
        <w:rPr>
          <w:bCs/>
        </w:rPr>
        <w:t>Chapter 4, Understanding, Interpretation, and Criticism, 127-163</w:t>
      </w:r>
    </w:p>
    <w:p w14:paraId="023663F1" w14:textId="06F75272" w:rsidR="006C76FE" w:rsidRPr="00D01AC7" w:rsidRDefault="006C76FE" w:rsidP="00A932E8">
      <w:pPr>
        <w:widowControl/>
        <w:tabs>
          <w:tab w:val="left" w:pos="1026"/>
          <w:tab w:val="left" w:pos="1436"/>
          <w:tab w:val="left" w:pos="2120"/>
        </w:tabs>
        <w:ind w:left="1440"/>
        <w:rPr>
          <w:bCs/>
        </w:rPr>
      </w:pPr>
      <w:r w:rsidRPr="00D01AC7">
        <w:rPr>
          <w:bCs/>
        </w:rPr>
        <w:t>Chapter 5, Problems and Principles of Validation, 164-207</w:t>
      </w:r>
    </w:p>
    <w:p w14:paraId="7BF0C256" w14:textId="5B18369D" w:rsidR="006C76FE" w:rsidRPr="00D01AC7" w:rsidRDefault="006C76FE" w:rsidP="00797B36">
      <w:pPr>
        <w:widowControl/>
        <w:tabs>
          <w:tab w:val="left" w:pos="1026"/>
          <w:tab w:val="left" w:pos="1436"/>
          <w:tab w:val="left" w:pos="2120"/>
        </w:tabs>
        <w:ind w:left="1436"/>
        <w:rPr>
          <w:bCs/>
        </w:rPr>
      </w:pPr>
      <w:r w:rsidRPr="00D01AC7">
        <w:rPr>
          <w:bCs/>
        </w:rPr>
        <w:t>(Appendix is optional for this lecture but required reading for course and reading report)</w:t>
      </w:r>
    </w:p>
    <w:p w14:paraId="5E5C452B" w14:textId="77777777" w:rsidR="006C76FE" w:rsidRPr="00D01AC7" w:rsidRDefault="006C76FE" w:rsidP="00A932E8">
      <w:pPr>
        <w:widowControl/>
        <w:tabs>
          <w:tab w:val="left" w:pos="1026"/>
          <w:tab w:val="left" w:pos="1436"/>
          <w:tab w:val="left" w:pos="2120"/>
        </w:tabs>
        <w:ind w:left="1080"/>
        <w:rPr>
          <w:bCs/>
          <w:lang w:val="fr-FR"/>
        </w:rPr>
      </w:pPr>
      <w:r w:rsidRPr="00D01AC7">
        <w:rPr>
          <w:bCs/>
        </w:rPr>
        <w:tab/>
      </w:r>
      <w:r w:rsidRPr="00D01AC7">
        <w:rPr>
          <w:bCs/>
          <w:lang w:val="fr-FR"/>
        </w:rPr>
        <w:t xml:space="preserve">Appendix I. Objective </w:t>
      </w:r>
      <w:proofErr w:type="spellStart"/>
      <w:r w:rsidRPr="00D01AC7">
        <w:rPr>
          <w:bCs/>
          <w:lang w:val="fr-FR"/>
        </w:rPr>
        <w:t>Interpretation</w:t>
      </w:r>
      <w:proofErr w:type="spellEnd"/>
      <w:r w:rsidRPr="00D01AC7">
        <w:rPr>
          <w:bCs/>
          <w:lang w:val="fr-FR"/>
        </w:rPr>
        <w:t>, 209-244</w:t>
      </w:r>
    </w:p>
    <w:p w14:paraId="14D65A11" w14:textId="77777777" w:rsidR="006C76FE" w:rsidRPr="00D01AC7" w:rsidRDefault="006C76FE" w:rsidP="00A932E8">
      <w:pPr>
        <w:widowControl/>
        <w:tabs>
          <w:tab w:val="left" w:pos="1026"/>
          <w:tab w:val="left" w:pos="1436"/>
          <w:tab w:val="left" w:pos="2120"/>
        </w:tabs>
        <w:ind w:left="1080"/>
        <w:rPr>
          <w:bCs/>
        </w:rPr>
      </w:pPr>
      <w:r w:rsidRPr="00D01AC7">
        <w:rPr>
          <w:bCs/>
          <w:lang w:val="fr-FR"/>
        </w:rPr>
        <w:tab/>
        <w:t xml:space="preserve">Appendix II. </w:t>
      </w:r>
      <w:r w:rsidRPr="00D01AC7">
        <w:rPr>
          <w:bCs/>
        </w:rPr>
        <w:t>Gadamer’s Theory of Interpretation, 245-264</w:t>
      </w:r>
    </w:p>
    <w:p w14:paraId="7E49F0AD" w14:textId="77777777" w:rsidR="006C76FE" w:rsidRPr="00D01AC7" w:rsidRDefault="006C76FE" w:rsidP="00A932E8">
      <w:pPr>
        <w:widowControl/>
        <w:tabs>
          <w:tab w:val="left" w:pos="1026"/>
          <w:tab w:val="left" w:pos="1436"/>
          <w:tab w:val="left" w:pos="2120"/>
        </w:tabs>
        <w:ind w:left="1080"/>
        <w:rPr>
          <w:bCs/>
        </w:rPr>
      </w:pPr>
      <w:r w:rsidRPr="00D01AC7">
        <w:rPr>
          <w:bCs/>
        </w:rPr>
        <w:tab/>
        <w:t>Appendix III. An Excursus on Types, 265-274</w:t>
      </w:r>
    </w:p>
    <w:p w14:paraId="75A30705" w14:textId="77777777" w:rsidR="006C76FE" w:rsidRPr="00D01AC7" w:rsidRDefault="006C76FE" w:rsidP="00567763">
      <w:pPr>
        <w:widowControl/>
        <w:tabs>
          <w:tab w:val="left" w:pos="720"/>
          <w:tab w:val="left" w:pos="1080"/>
          <w:tab w:val="left" w:pos="2120"/>
        </w:tabs>
        <w:ind w:left="720" w:hanging="360"/>
        <w:rPr>
          <w:bCs/>
        </w:rPr>
      </w:pPr>
      <w:r w:rsidRPr="00D01AC7">
        <w:rPr>
          <w:bCs/>
        </w:rPr>
        <w:tab/>
      </w:r>
    </w:p>
    <w:p w14:paraId="690D4A27" w14:textId="5F2AEBE9" w:rsidR="003B6E46" w:rsidRPr="00D01AC7" w:rsidRDefault="006C76FE" w:rsidP="00965D9D">
      <w:pPr>
        <w:widowControl/>
        <w:tabs>
          <w:tab w:val="left" w:pos="720"/>
          <w:tab w:val="left" w:pos="1080"/>
          <w:tab w:val="left" w:pos="2120"/>
        </w:tabs>
        <w:ind w:left="1080"/>
        <w:rPr>
          <w:bCs/>
        </w:rPr>
      </w:pPr>
      <w:r w:rsidRPr="00D01AC7">
        <w:rPr>
          <w:bCs/>
          <w:iCs/>
        </w:rPr>
        <w:t xml:space="preserve">Piper, “Study Questions on E.D. Hirsch, </w:t>
      </w:r>
      <w:r w:rsidRPr="00D01AC7">
        <w:rPr>
          <w:bCs/>
          <w:i/>
        </w:rPr>
        <w:t>Validity in Interpretation</w:t>
      </w:r>
      <w:r w:rsidRPr="00D01AC7">
        <w:rPr>
          <w:bCs/>
          <w:iCs/>
        </w:rPr>
        <w:t>” (answer questions on handout, chapters 3-5)</w:t>
      </w:r>
    </w:p>
    <w:p w14:paraId="67D42984" w14:textId="77777777" w:rsidR="00A7223E" w:rsidRDefault="00A7223E" w:rsidP="006C76FE">
      <w:pPr>
        <w:widowControl/>
        <w:tabs>
          <w:tab w:val="left" w:pos="752"/>
          <w:tab w:val="left" w:pos="1026"/>
          <w:tab w:val="left" w:pos="1436"/>
          <w:tab w:val="left" w:pos="2120"/>
          <w:tab w:val="left" w:pos="2872"/>
          <w:tab w:val="left" w:pos="3556"/>
          <w:tab w:val="left" w:pos="4309"/>
          <w:tab w:val="left" w:pos="4993"/>
        </w:tabs>
        <w:ind w:left="360" w:firstLine="180"/>
        <w:rPr>
          <w:bCs/>
        </w:rPr>
      </w:pPr>
    </w:p>
    <w:p w14:paraId="03BE643B" w14:textId="4AF40DC9" w:rsidR="006C76FE" w:rsidRPr="00D01AC7" w:rsidRDefault="00D34758" w:rsidP="00797B36">
      <w:pPr>
        <w:widowControl/>
        <w:tabs>
          <w:tab w:val="left" w:pos="752"/>
          <w:tab w:val="left" w:pos="1026"/>
          <w:tab w:val="left" w:pos="1436"/>
          <w:tab w:val="left" w:pos="2120"/>
          <w:tab w:val="left" w:pos="2872"/>
          <w:tab w:val="left" w:pos="3556"/>
          <w:tab w:val="left" w:pos="4309"/>
          <w:tab w:val="left" w:pos="4993"/>
        </w:tabs>
        <w:ind w:left="720"/>
        <w:rPr>
          <w:b/>
          <w:i/>
          <w:iCs/>
        </w:rPr>
      </w:pPr>
      <w:r w:rsidRPr="00D01AC7">
        <w:rPr>
          <w:b/>
          <w:i/>
          <w:iCs/>
        </w:rPr>
        <w:t xml:space="preserve">Lecture </w:t>
      </w:r>
      <w:r w:rsidR="006C76FE" w:rsidRPr="00D01AC7">
        <w:rPr>
          <w:b/>
          <w:i/>
          <w:iCs/>
        </w:rPr>
        <w:t>2</w:t>
      </w:r>
      <w:r w:rsidRPr="00D01AC7">
        <w:rPr>
          <w:b/>
          <w:i/>
          <w:iCs/>
        </w:rPr>
        <w:t>: Introduction and Histor</w:t>
      </w:r>
      <w:r w:rsidR="00D110CD" w:rsidRPr="00D01AC7">
        <w:rPr>
          <w:b/>
          <w:i/>
          <w:iCs/>
        </w:rPr>
        <w:t>y of Biblical Hermeneutics</w:t>
      </w:r>
    </w:p>
    <w:p w14:paraId="762FF801" w14:textId="701AEE00" w:rsidR="006B7A4C" w:rsidRPr="00D01AC7" w:rsidRDefault="006B7A4C" w:rsidP="00440D7F">
      <w:pPr>
        <w:ind w:left="1080"/>
      </w:pPr>
      <w:r w:rsidRPr="00D01AC7">
        <w:rPr>
          <w:iCs/>
        </w:rPr>
        <w:t>Ramm,</w:t>
      </w:r>
      <w:r w:rsidRPr="00D01AC7">
        <w:rPr>
          <w:i/>
        </w:rPr>
        <w:t xml:space="preserve"> Protestant Biblical Interpretation: A Textbook of Hermeneutics for Conservative Protestants</w:t>
      </w:r>
    </w:p>
    <w:p w14:paraId="04529A01" w14:textId="5DF9CB84" w:rsidR="006D6BA8" w:rsidRPr="00D01AC7" w:rsidRDefault="00D34758" w:rsidP="00440D7F">
      <w:pPr>
        <w:widowControl/>
        <w:tabs>
          <w:tab w:val="left" w:pos="1026"/>
          <w:tab w:val="left" w:pos="1436"/>
          <w:tab w:val="left" w:pos="2120"/>
        </w:tabs>
        <w:ind w:left="1080" w:hanging="360"/>
        <w:rPr>
          <w:bCs/>
          <w:i/>
          <w:iCs/>
        </w:rPr>
      </w:pPr>
      <w:r w:rsidRPr="00D01AC7">
        <w:rPr>
          <w:bCs/>
          <w:i/>
          <w:iCs/>
        </w:rPr>
        <w:tab/>
      </w:r>
      <w:r w:rsidR="006D6BA8" w:rsidRPr="00D01AC7">
        <w:rPr>
          <w:bCs/>
          <w:i/>
          <w:iCs/>
        </w:rPr>
        <w:t>Reading for Class Discussion and Reports:</w:t>
      </w:r>
    </w:p>
    <w:p w14:paraId="5C879B24" w14:textId="294A3B58" w:rsidR="00440030" w:rsidRPr="00D01AC7" w:rsidRDefault="006B7A4C" w:rsidP="00440D7F">
      <w:pPr>
        <w:widowControl/>
        <w:tabs>
          <w:tab w:val="left" w:pos="1026"/>
          <w:tab w:val="left" w:pos="1436"/>
          <w:tab w:val="left" w:pos="2120"/>
        </w:tabs>
        <w:ind w:left="1080"/>
        <w:rPr>
          <w:bCs/>
        </w:rPr>
      </w:pPr>
      <w:r w:rsidRPr="00D01AC7">
        <w:rPr>
          <w:bCs/>
        </w:rPr>
        <w:tab/>
      </w:r>
      <w:r w:rsidR="00440030" w:rsidRPr="00D01AC7">
        <w:rPr>
          <w:bCs/>
        </w:rPr>
        <w:t>Chapter 1, Introduction, 1-22</w:t>
      </w:r>
    </w:p>
    <w:p w14:paraId="595795B5" w14:textId="77777777" w:rsidR="00440030" w:rsidRPr="00D01AC7" w:rsidRDefault="00440030" w:rsidP="00440D7F">
      <w:pPr>
        <w:widowControl/>
        <w:tabs>
          <w:tab w:val="left" w:pos="1026"/>
          <w:tab w:val="left" w:pos="1436"/>
          <w:tab w:val="left" w:pos="2120"/>
        </w:tabs>
        <w:ind w:left="1080"/>
        <w:rPr>
          <w:bCs/>
        </w:rPr>
      </w:pPr>
      <w:r w:rsidRPr="00D01AC7">
        <w:rPr>
          <w:bCs/>
        </w:rPr>
        <w:tab/>
        <w:t>Chapter 2, Historical Schools, 23-84</w:t>
      </w:r>
    </w:p>
    <w:p w14:paraId="5234294B" w14:textId="2642C792" w:rsidR="009C5CBB" w:rsidRPr="00D01AC7" w:rsidRDefault="00440030" w:rsidP="00440D7F">
      <w:pPr>
        <w:widowControl/>
        <w:tabs>
          <w:tab w:val="left" w:pos="1026"/>
          <w:tab w:val="left" w:pos="1436"/>
          <w:tab w:val="left" w:pos="2120"/>
        </w:tabs>
        <w:ind w:left="1080"/>
        <w:rPr>
          <w:bCs/>
        </w:rPr>
      </w:pPr>
      <w:r w:rsidRPr="00D01AC7">
        <w:rPr>
          <w:bCs/>
        </w:rPr>
        <w:lastRenderedPageBreak/>
        <w:tab/>
        <w:t>Chapter 3, The Protestant System of Hermeneutics, 85-106</w:t>
      </w:r>
    </w:p>
    <w:p w14:paraId="7AC49401" w14:textId="16000EFB" w:rsidR="00AC766A" w:rsidRPr="00D01AC7" w:rsidRDefault="00AC766A" w:rsidP="00A1193C">
      <w:pPr>
        <w:widowControl/>
        <w:tabs>
          <w:tab w:val="left" w:pos="752"/>
          <w:tab w:val="left" w:pos="1026"/>
          <w:tab w:val="left" w:pos="1436"/>
          <w:tab w:val="left" w:pos="2120"/>
          <w:tab w:val="left" w:pos="2872"/>
          <w:tab w:val="left" w:pos="3556"/>
          <w:tab w:val="left" w:pos="4309"/>
          <w:tab w:val="left" w:pos="4993"/>
        </w:tabs>
        <w:rPr>
          <w:bCs/>
        </w:rPr>
      </w:pPr>
    </w:p>
    <w:p w14:paraId="2B6AFB5F" w14:textId="42BDCC13" w:rsidR="00243653" w:rsidRPr="00D01AC7" w:rsidRDefault="00243653" w:rsidP="004C76A2">
      <w:pPr>
        <w:widowControl/>
        <w:tabs>
          <w:tab w:val="left" w:pos="752"/>
          <w:tab w:val="left" w:pos="1026"/>
          <w:tab w:val="left" w:pos="1436"/>
          <w:tab w:val="left" w:pos="2120"/>
          <w:tab w:val="left" w:pos="2872"/>
          <w:tab w:val="left" w:pos="3556"/>
          <w:tab w:val="left" w:pos="4309"/>
          <w:tab w:val="left" w:pos="4993"/>
        </w:tabs>
        <w:ind w:left="720"/>
        <w:rPr>
          <w:b/>
          <w:i/>
          <w:iCs/>
        </w:rPr>
      </w:pPr>
      <w:r w:rsidRPr="00D01AC7">
        <w:rPr>
          <w:b/>
          <w:i/>
          <w:iCs/>
        </w:rPr>
        <w:t xml:space="preserve">Lecture </w:t>
      </w:r>
      <w:r w:rsidR="006C76FE" w:rsidRPr="00D01AC7">
        <w:rPr>
          <w:b/>
          <w:i/>
          <w:iCs/>
        </w:rPr>
        <w:t>3</w:t>
      </w:r>
      <w:r w:rsidRPr="00D01AC7">
        <w:rPr>
          <w:b/>
          <w:i/>
          <w:iCs/>
        </w:rPr>
        <w:t>: The Development of Allegorical Interpretation in the Patristic Period and the Re-emergence of Literal Interpretation</w:t>
      </w:r>
    </w:p>
    <w:p w14:paraId="4C8C0D2B" w14:textId="4AED4F77" w:rsidR="004A4133" w:rsidRPr="00D01AC7" w:rsidRDefault="004A4133" w:rsidP="00440D7F">
      <w:pPr>
        <w:widowControl/>
        <w:tabs>
          <w:tab w:val="left" w:pos="1026"/>
          <w:tab w:val="left" w:pos="1436"/>
          <w:tab w:val="left" w:pos="2120"/>
        </w:tabs>
        <w:ind w:left="1080"/>
        <w:rPr>
          <w:bCs/>
          <w:i/>
          <w:iCs/>
        </w:rPr>
      </w:pPr>
      <w:r w:rsidRPr="00D01AC7">
        <w:rPr>
          <w:bCs/>
          <w:i/>
          <w:iCs/>
        </w:rPr>
        <w:t>Reading for Class Discussion and Reports:</w:t>
      </w:r>
    </w:p>
    <w:p w14:paraId="52E640B0" w14:textId="559CB79D" w:rsidR="00493630" w:rsidRPr="00D01AC7" w:rsidRDefault="004A4133" w:rsidP="00440D7F">
      <w:pPr>
        <w:widowControl/>
        <w:tabs>
          <w:tab w:val="left" w:pos="752"/>
          <w:tab w:val="left" w:pos="1026"/>
          <w:tab w:val="left" w:pos="1436"/>
          <w:tab w:val="left" w:pos="2120"/>
          <w:tab w:val="left" w:pos="2872"/>
          <w:tab w:val="left" w:pos="3556"/>
          <w:tab w:val="left" w:pos="4309"/>
          <w:tab w:val="left" w:pos="4993"/>
        </w:tabs>
        <w:ind w:left="1440"/>
        <w:rPr>
          <w:bCs/>
        </w:rPr>
      </w:pPr>
      <w:r w:rsidRPr="00D01AC7">
        <w:rPr>
          <w:bCs/>
        </w:rPr>
        <w:t xml:space="preserve">House, “Clash between Literal and Allegorical </w:t>
      </w:r>
      <w:proofErr w:type="spellStart"/>
      <w:r w:rsidRPr="00D01AC7">
        <w:rPr>
          <w:bCs/>
        </w:rPr>
        <w:t>Interpretion</w:t>
      </w:r>
      <w:proofErr w:type="spellEnd"/>
      <w:r w:rsidRPr="00D01AC7">
        <w:rPr>
          <w:bCs/>
        </w:rPr>
        <w:t xml:space="preserve"> in the Patristic Period through </w:t>
      </w:r>
    </w:p>
    <w:p w14:paraId="4B93A034" w14:textId="0FC1AF50" w:rsidR="00493630" w:rsidRPr="00D01AC7" w:rsidRDefault="004A4133" w:rsidP="00440D7F">
      <w:pPr>
        <w:widowControl/>
        <w:tabs>
          <w:tab w:val="left" w:pos="752"/>
          <w:tab w:val="left" w:pos="1026"/>
          <w:tab w:val="left" w:pos="1436"/>
          <w:tab w:val="left" w:pos="2120"/>
          <w:tab w:val="left" w:pos="2872"/>
          <w:tab w:val="left" w:pos="3556"/>
          <w:tab w:val="left" w:pos="4309"/>
          <w:tab w:val="left" w:pos="4993"/>
        </w:tabs>
        <w:ind w:left="1440"/>
        <w:rPr>
          <w:bCs/>
        </w:rPr>
      </w:pPr>
      <w:r w:rsidRPr="00D01AC7">
        <w:rPr>
          <w:bCs/>
        </w:rPr>
        <w:t>“Luther and Biblical Interpretation”</w:t>
      </w:r>
    </w:p>
    <w:p w14:paraId="574389D0" w14:textId="4A50C947" w:rsidR="00157663" w:rsidRPr="00D01AC7" w:rsidRDefault="00493630" w:rsidP="003B6E46">
      <w:pPr>
        <w:widowControl/>
        <w:tabs>
          <w:tab w:val="left" w:pos="752"/>
          <w:tab w:val="left" w:pos="1026"/>
          <w:tab w:val="left" w:pos="1436"/>
          <w:tab w:val="left" w:pos="2120"/>
          <w:tab w:val="left" w:pos="2872"/>
          <w:tab w:val="left" w:pos="3556"/>
          <w:tab w:val="left" w:pos="4309"/>
          <w:tab w:val="left" w:pos="4993"/>
        </w:tabs>
        <w:ind w:left="1440"/>
        <w:rPr>
          <w:bCs/>
        </w:rPr>
      </w:pPr>
      <w:r w:rsidRPr="00D01AC7">
        <w:rPr>
          <w:bCs/>
        </w:rPr>
        <w:t>“Irenaeus on the Interpretation of the Old Testament”</w:t>
      </w:r>
    </w:p>
    <w:p w14:paraId="69FE0763" w14:textId="77777777" w:rsidR="00DF575C" w:rsidRPr="00D01AC7" w:rsidRDefault="00DF575C" w:rsidP="009C5CBB">
      <w:pPr>
        <w:widowControl/>
        <w:tabs>
          <w:tab w:val="left" w:pos="752"/>
          <w:tab w:val="left" w:pos="1026"/>
          <w:tab w:val="left" w:pos="1436"/>
          <w:tab w:val="left" w:pos="2120"/>
          <w:tab w:val="left" w:pos="2872"/>
          <w:tab w:val="left" w:pos="3556"/>
          <w:tab w:val="left" w:pos="4309"/>
          <w:tab w:val="left" w:pos="4993"/>
        </w:tabs>
        <w:ind w:left="360"/>
        <w:rPr>
          <w:b/>
        </w:rPr>
      </w:pPr>
    </w:p>
    <w:p w14:paraId="550AC947" w14:textId="527B5BB8" w:rsidR="00157663" w:rsidRPr="00D01AC7" w:rsidRDefault="00157663" w:rsidP="009C5CBB">
      <w:pPr>
        <w:widowControl/>
        <w:tabs>
          <w:tab w:val="left" w:pos="752"/>
          <w:tab w:val="left" w:pos="1026"/>
          <w:tab w:val="left" w:pos="1436"/>
          <w:tab w:val="left" w:pos="2120"/>
          <w:tab w:val="left" w:pos="2872"/>
          <w:tab w:val="left" w:pos="3556"/>
          <w:tab w:val="left" w:pos="4309"/>
          <w:tab w:val="left" w:pos="4993"/>
        </w:tabs>
        <w:ind w:left="360"/>
        <w:rPr>
          <w:b/>
          <w:smallCaps/>
        </w:rPr>
      </w:pPr>
      <w:r w:rsidRPr="00D01AC7">
        <w:rPr>
          <w:b/>
          <w:smallCaps/>
        </w:rPr>
        <w:t>Week 3:</w:t>
      </w:r>
    </w:p>
    <w:p w14:paraId="617A89FE" w14:textId="77777777" w:rsidR="003B6E46" w:rsidRPr="00D01AC7" w:rsidRDefault="003B6E46" w:rsidP="009C5CBB">
      <w:pPr>
        <w:widowControl/>
        <w:tabs>
          <w:tab w:val="left" w:pos="752"/>
          <w:tab w:val="left" w:pos="1026"/>
          <w:tab w:val="left" w:pos="1436"/>
          <w:tab w:val="left" w:pos="2120"/>
          <w:tab w:val="left" w:pos="2872"/>
          <w:tab w:val="left" w:pos="3556"/>
          <w:tab w:val="left" w:pos="4309"/>
          <w:tab w:val="left" w:pos="4993"/>
        </w:tabs>
        <w:ind w:left="360"/>
        <w:rPr>
          <w:b/>
          <w:smallCaps/>
        </w:rPr>
      </w:pPr>
    </w:p>
    <w:p w14:paraId="2819C644" w14:textId="77777777" w:rsidR="00797B36" w:rsidRPr="00D01AC7" w:rsidRDefault="00797B36" w:rsidP="00797B36">
      <w:pPr>
        <w:widowControl/>
        <w:tabs>
          <w:tab w:val="left" w:pos="1026"/>
          <w:tab w:val="left" w:pos="1436"/>
          <w:tab w:val="left" w:pos="2120"/>
        </w:tabs>
        <w:ind w:left="720" w:hanging="360"/>
        <w:rPr>
          <w:b/>
          <w:i/>
          <w:iCs/>
        </w:rPr>
      </w:pPr>
      <w:r w:rsidRPr="00D01AC7">
        <w:rPr>
          <w:b/>
          <w:i/>
          <w:iCs/>
        </w:rPr>
        <w:tab/>
        <w:t>Lecture 1: Principles that Lead to Literal-Grammatical-Historical Interpretation</w:t>
      </w:r>
    </w:p>
    <w:p w14:paraId="7FD7E38F" w14:textId="77777777" w:rsidR="00797B36" w:rsidRPr="00D01AC7" w:rsidRDefault="00797B36" w:rsidP="00797B36">
      <w:pPr>
        <w:widowControl/>
        <w:tabs>
          <w:tab w:val="left" w:pos="1026"/>
          <w:tab w:val="left" w:pos="1436"/>
          <w:tab w:val="left" w:pos="2120"/>
        </w:tabs>
        <w:ind w:left="720" w:hanging="360"/>
        <w:rPr>
          <w:bCs/>
        </w:rPr>
      </w:pPr>
    </w:p>
    <w:p w14:paraId="1841E262" w14:textId="77777777" w:rsidR="00797B36" w:rsidRPr="00D01AC7" w:rsidRDefault="00797B36" w:rsidP="00797B36">
      <w:pPr>
        <w:widowControl/>
        <w:tabs>
          <w:tab w:val="left" w:pos="1026"/>
          <w:tab w:val="left" w:pos="1436"/>
          <w:tab w:val="left" w:pos="2120"/>
        </w:tabs>
        <w:ind w:left="720" w:hanging="360"/>
        <w:rPr>
          <w:b/>
          <w:i/>
          <w:iCs/>
        </w:rPr>
      </w:pPr>
      <w:r w:rsidRPr="00D01AC7">
        <w:rPr>
          <w:b/>
          <w:i/>
          <w:iCs/>
        </w:rPr>
        <w:tab/>
        <w:t>Lecture 2: Distinguishing Interpretation from Meaning and Meaning from Application</w:t>
      </w:r>
    </w:p>
    <w:p w14:paraId="32967FC7" w14:textId="77777777" w:rsidR="00797B36" w:rsidRPr="00D01AC7" w:rsidRDefault="00797B36" w:rsidP="00797B36">
      <w:pPr>
        <w:widowControl/>
        <w:tabs>
          <w:tab w:val="left" w:pos="1026"/>
          <w:tab w:val="left" w:pos="1436"/>
          <w:tab w:val="left" w:pos="2120"/>
        </w:tabs>
        <w:ind w:left="360" w:hanging="360"/>
        <w:rPr>
          <w:bCs/>
        </w:rPr>
      </w:pPr>
    </w:p>
    <w:p w14:paraId="52B0B548" w14:textId="77777777" w:rsidR="00797B36" w:rsidRPr="00D01AC7" w:rsidRDefault="00797B36" w:rsidP="00797B36">
      <w:pPr>
        <w:widowControl/>
        <w:tabs>
          <w:tab w:val="left" w:pos="1026"/>
          <w:tab w:val="left" w:pos="1436"/>
          <w:tab w:val="left" w:pos="2120"/>
        </w:tabs>
        <w:ind w:left="720"/>
        <w:rPr>
          <w:b/>
          <w:i/>
          <w:iCs/>
        </w:rPr>
      </w:pPr>
      <w:r w:rsidRPr="00D01AC7">
        <w:rPr>
          <w:b/>
          <w:i/>
          <w:iCs/>
        </w:rPr>
        <w:t>Lecture 3: Figurative Language and Literal Interpretation</w:t>
      </w:r>
    </w:p>
    <w:p w14:paraId="33B4FE77" w14:textId="77777777" w:rsidR="00807740" w:rsidRPr="00D01AC7" w:rsidRDefault="00807740" w:rsidP="00797B36">
      <w:pPr>
        <w:widowControl/>
        <w:tabs>
          <w:tab w:val="left" w:pos="1026"/>
          <w:tab w:val="left" w:pos="1436"/>
          <w:tab w:val="left" w:pos="2120"/>
        </w:tabs>
        <w:ind w:left="1080"/>
        <w:rPr>
          <w:bCs/>
          <w:i/>
          <w:iCs/>
        </w:rPr>
      </w:pPr>
    </w:p>
    <w:p w14:paraId="0F028E54" w14:textId="16396A70" w:rsidR="00797B36" w:rsidRPr="00D01AC7" w:rsidRDefault="00797B36" w:rsidP="00797B36">
      <w:pPr>
        <w:widowControl/>
        <w:tabs>
          <w:tab w:val="left" w:pos="1026"/>
          <w:tab w:val="left" w:pos="1436"/>
          <w:tab w:val="left" w:pos="2120"/>
        </w:tabs>
        <w:ind w:left="1080"/>
        <w:rPr>
          <w:bCs/>
          <w:i/>
          <w:iCs/>
        </w:rPr>
      </w:pPr>
      <w:r w:rsidRPr="00D01AC7">
        <w:rPr>
          <w:bCs/>
          <w:i/>
          <w:iCs/>
        </w:rPr>
        <w:t>Reading for Class Discussion and Reports:</w:t>
      </w:r>
    </w:p>
    <w:p w14:paraId="3B30B2B4" w14:textId="77777777" w:rsidR="00A1193C" w:rsidRPr="00D01AC7" w:rsidRDefault="004518F9" w:rsidP="00797B36">
      <w:pPr>
        <w:ind w:left="1080"/>
      </w:pPr>
      <w:r w:rsidRPr="00D01AC7">
        <w:rPr>
          <w:iCs/>
        </w:rPr>
        <w:t>Ramm,</w:t>
      </w:r>
      <w:r w:rsidRPr="00D01AC7">
        <w:rPr>
          <w:i/>
        </w:rPr>
        <w:t xml:space="preserve"> </w:t>
      </w:r>
      <w:r w:rsidR="0023502F" w:rsidRPr="00D01AC7">
        <w:rPr>
          <w:i/>
        </w:rPr>
        <w:t>Protestant Biblical Interpretation: A Textbook of Hermeneutics for Conservative Protestants</w:t>
      </w:r>
    </w:p>
    <w:p w14:paraId="4259EEC0" w14:textId="7821DDA1" w:rsidR="00A1193C" w:rsidRPr="00D01AC7" w:rsidRDefault="00A1193C" w:rsidP="00440D7F">
      <w:pPr>
        <w:widowControl/>
        <w:tabs>
          <w:tab w:val="left" w:pos="1026"/>
          <w:tab w:val="left" w:pos="1436"/>
          <w:tab w:val="left" w:pos="2120"/>
        </w:tabs>
        <w:ind w:left="1440"/>
        <w:rPr>
          <w:bCs/>
        </w:rPr>
      </w:pPr>
      <w:r w:rsidRPr="00D01AC7">
        <w:rPr>
          <w:bCs/>
        </w:rPr>
        <w:t>Chapter 4, The Perspective Principles of Interpretation 107-128</w:t>
      </w:r>
    </w:p>
    <w:p w14:paraId="0CE02A13" w14:textId="42B01418" w:rsidR="00157663" w:rsidRPr="00D01AC7" w:rsidRDefault="00A1193C" w:rsidP="003B6E46">
      <w:pPr>
        <w:widowControl/>
        <w:tabs>
          <w:tab w:val="left" w:pos="1026"/>
          <w:tab w:val="left" w:pos="1436"/>
          <w:tab w:val="left" w:pos="2120"/>
        </w:tabs>
        <w:ind w:left="1440"/>
        <w:rPr>
          <w:bCs/>
        </w:rPr>
      </w:pPr>
      <w:r w:rsidRPr="00D01AC7">
        <w:rPr>
          <w:bCs/>
        </w:rPr>
        <w:t>Chapter 5, The Specific Principles of Protestant Interpretation, 129-143</w:t>
      </w:r>
    </w:p>
    <w:p w14:paraId="6591037F" w14:textId="77777777" w:rsidR="006859F7" w:rsidRPr="00D01AC7" w:rsidRDefault="006859F7" w:rsidP="00DF575C">
      <w:pPr>
        <w:widowControl/>
        <w:tabs>
          <w:tab w:val="left" w:pos="752"/>
          <w:tab w:val="left" w:pos="1026"/>
          <w:tab w:val="left" w:pos="1436"/>
          <w:tab w:val="left" w:pos="2120"/>
          <w:tab w:val="left" w:pos="2872"/>
          <w:tab w:val="left" w:pos="3556"/>
          <w:tab w:val="left" w:pos="4309"/>
          <w:tab w:val="left" w:pos="4993"/>
        </w:tabs>
        <w:ind w:left="360"/>
        <w:rPr>
          <w:b/>
        </w:rPr>
      </w:pPr>
    </w:p>
    <w:p w14:paraId="07C53A4D" w14:textId="505E6DE7" w:rsidR="00DF575C" w:rsidRPr="00D01AC7" w:rsidRDefault="00DF575C" w:rsidP="00DF575C">
      <w:pPr>
        <w:widowControl/>
        <w:tabs>
          <w:tab w:val="left" w:pos="752"/>
          <w:tab w:val="left" w:pos="1026"/>
          <w:tab w:val="left" w:pos="1436"/>
          <w:tab w:val="left" w:pos="2120"/>
          <w:tab w:val="left" w:pos="2872"/>
          <w:tab w:val="left" w:pos="3556"/>
          <w:tab w:val="left" w:pos="4309"/>
          <w:tab w:val="left" w:pos="4993"/>
        </w:tabs>
        <w:ind w:left="360"/>
        <w:rPr>
          <w:b/>
          <w:smallCaps/>
        </w:rPr>
      </w:pPr>
      <w:r w:rsidRPr="00D01AC7">
        <w:rPr>
          <w:b/>
          <w:smallCaps/>
        </w:rPr>
        <w:t xml:space="preserve">Week </w:t>
      </w:r>
      <w:r w:rsidR="00022A9D" w:rsidRPr="00D01AC7">
        <w:rPr>
          <w:b/>
          <w:smallCaps/>
        </w:rPr>
        <w:t>4</w:t>
      </w:r>
      <w:r w:rsidRPr="00D01AC7">
        <w:rPr>
          <w:b/>
          <w:smallCaps/>
        </w:rPr>
        <w:t>:</w:t>
      </w:r>
    </w:p>
    <w:p w14:paraId="51AB1840" w14:textId="77777777" w:rsidR="003B6E46" w:rsidRPr="00D01AC7" w:rsidRDefault="003B6E46" w:rsidP="00DF575C">
      <w:pPr>
        <w:widowControl/>
        <w:tabs>
          <w:tab w:val="left" w:pos="752"/>
          <w:tab w:val="left" w:pos="1026"/>
          <w:tab w:val="left" w:pos="1436"/>
          <w:tab w:val="left" w:pos="2120"/>
          <w:tab w:val="left" w:pos="2872"/>
          <w:tab w:val="left" w:pos="3556"/>
          <w:tab w:val="left" w:pos="4309"/>
          <w:tab w:val="left" w:pos="4993"/>
        </w:tabs>
        <w:ind w:left="360"/>
        <w:rPr>
          <w:b/>
          <w:smallCaps/>
        </w:rPr>
      </w:pPr>
    </w:p>
    <w:p w14:paraId="18BD1734" w14:textId="77777777" w:rsidR="00797B36" w:rsidRPr="00D01AC7" w:rsidRDefault="00797B36" w:rsidP="00797B36">
      <w:pPr>
        <w:widowControl/>
        <w:tabs>
          <w:tab w:val="left" w:pos="1026"/>
          <w:tab w:val="left" w:pos="1436"/>
          <w:tab w:val="left" w:pos="2120"/>
        </w:tabs>
        <w:ind w:left="720"/>
        <w:rPr>
          <w:b/>
          <w:i/>
          <w:iCs/>
        </w:rPr>
      </w:pPr>
      <w:r w:rsidRPr="00D01AC7">
        <w:rPr>
          <w:b/>
          <w:i/>
          <w:iCs/>
        </w:rPr>
        <w:t>Lecture 1: The Doctrinal Use of the Bible</w:t>
      </w:r>
    </w:p>
    <w:p w14:paraId="292FEFD9" w14:textId="77777777" w:rsidR="00797B36" w:rsidRPr="00D01AC7" w:rsidRDefault="00797B36" w:rsidP="00797B36">
      <w:pPr>
        <w:widowControl/>
        <w:tabs>
          <w:tab w:val="left" w:pos="752"/>
          <w:tab w:val="left" w:pos="1026"/>
          <w:tab w:val="left" w:pos="1436"/>
          <w:tab w:val="left" w:pos="2120"/>
          <w:tab w:val="left" w:pos="2872"/>
          <w:tab w:val="left" w:pos="3556"/>
          <w:tab w:val="left" w:pos="4309"/>
          <w:tab w:val="left" w:pos="4993"/>
        </w:tabs>
        <w:ind w:left="720"/>
        <w:rPr>
          <w:bCs/>
          <w:u w:val="single"/>
        </w:rPr>
      </w:pPr>
    </w:p>
    <w:p w14:paraId="2F111606" w14:textId="77777777" w:rsidR="00797B36" w:rsidRPr="00D01AC7" w:rsidRDefault="00797B36" w:rsidP="00797B36">
      <w:pPr>
        <w:widowControl/>
        <w:tabs>
          <w:tab w:val="left" w:pos="1026"/>
          <w:tab w:val="left" w:pos="1436"/>
          <w:tab w:val="left" w:pos="2120"/>
        </w:tabs>
        <w:ind w:left="720"/>
        <w:rPr>
          <w:b/>
          <w:i/>
          <w:iCs/>
        </w:rPr>
      </w:pPr>
      <w:r w:rsidRPr="00D01AC7">
        <w:rPr>
          <w:b/>
          <w:i/>
          <w:iCs/>
        </w:rPr>
        <w:t>Lecture 2: The Devotional and Practical Use of the Bible</w:t>
      </w:r>
    </w:p>
    <w:p w14:paraId="4F44A369" w14:textId="77777777" w:rsidR="00965D9D" w:rsidRPr="00D01AC7" w:rsidRDefault="00965D9D" w:rsidP="00797B36">
      <w:pPr>
        <w:widowControl/>
        <w:tabs>
          <w:tab w:val="left" w:pos="1026"/>
          <w:tab w:val="left" w:pos="1436"/>
          <w:tab w:val="left" w:pos="2120"/>
        </w:tabs>
        <w:rPr>
          <w:bCs/>
        </w:rPr>
      </w:pPr>
    </w:p>
    <w:p w14:paraId="73D5E743" w14:textId="77777777" w:rsidR="00797B36" w:rsidRPr="00D01AC7" w:rsidRDefault="00797B36" w:rsidP="00797B36">
      <w:pPr>
        <w:widowControl/>
        <w:tabs>
          <w:tab w:val="left" w:pos="1026"/>
          <w:tab w:val="left" w:pos="1436"/>
          <w:tab w:val="left" w:pos="2120"/>
        </w:tabs>
        <w:ind w:left="720"/>
        <w:rPr>
          <w:b/>
          <w:i/>
          <w:iCs/>
        </w:rPr>
      </w:pPr>
      <w:r w:rsidRPr="00D01AC7">
        <w:rPr>
          <w:b/>
          <w:i/>
          <w:iCs/>
        </w:rPr>
        <w:t>Lecture 3: The Problem of Inerrancy and Secular Science in Relation to Hermeneutics</w:t>
      </w:r>
    </w:p>
    <w:p w14:paraId="74A1C14F" w14:textId="77777777" w:rsidR="00797B36" w:rsidRPr="00D01AC7" w:rsidRDefault="00797B36" w:rsidP="00E07D65">
      <w:pPr>
        <w:widowControl/>
        <w:tabs>
          <w:tab w:val="left" w:pos="752"/>
          <w:tab w:val="left" w:pos="1026"/>
          <w:tab w:val="left" w:pos="1436"/>
          <w:tab w:val="left" w:pos="2120"/>
          <w:tab w:val="left" w:pos="2872"/>
          <w:tab w:val="left" w:pos="3556"/>
          <w:tab w:val="left" w:pos="4309"/>
          <w:tab w:val="left" w:pos="4993"/>
        </w:tabs>
        <w:ind w:left="1080"/>
        <w:rPr>
          <w:bCs/>
        </w:rPr>
      </w:pPr>
    </w:p>
    <w:p w14:paraId="7240D212" w14:textId="77777777" w:rsidR="00B334EF" w:rsidRPr="00D01AC7" w:rsidRDefault="00B334EF" w:rsidP="00B334EF">
      <w:pPr>
        <w:widowControl/>
        <w:tabs>
          <w:tab w:val="left" w:pos="1026"/>
          <w:tab w:val="left" w:pos="1436"/>
          <w:tab w:val="left" w:pos="2120"/>
        </w:tabs>
        <w:ind w:left="1080"/>
        <w:rPr>
          <w:bCs/>
          <w:i/>
          <w:iCs/>
        </w:rPr>
      </w:pPr>
      <w:r w:rsidRPr="00D01AC7">
        <w:rPr>
          <w:bCs/>
          <w:i/>
          <w:iCs/>
        </w:rPr>
        <w:t>Reading for Class Discussion and Reports:</w:t>
      </w:r>
    </w:p>
    <w:p w14:paraId="0A94FEB3" w14:textId="77777777" w:rsidR="00DF575C" w:rsidRPr="00D01AC7" w:rsidRDefault="00DF575C" w:rsidP="00E07D65">
      <w:pPr>
        <w:ind w:left="1080"/>
      </w:pPr>
      <w:r w:rsidRPr="00D01AC7">
        <w:rPr>
          <w:iCs/>
        </w:rPr>
        <w:t>Ramm,</w:t>
      </w:r>
      <w:r w:rsidRPr="00D01AC7">
        <w:rPr>
          <w:i/>
        </w:rPr>
        <w:t xml:space="preserve"> Protestant Biblical Interpretation: A Textbook of Hermeneutics for Conservative Protestants</w:t>
      </w:r>
    </w:p>
    <w:p w14:paraId="269965C5" w14:textId="77777777" w:rsidR="00DF575C" w:rsidRPr="00D01AC7" w:rsidRDefault="00DF575C" w:rsidP="00E07D65">
      <w:pPr>
        <w:widowControl/>
        <w:tabs>
          <w:tab w:val="left" w:pos="1026"/>
          <w:tab w:val="left" w:pos="1436"/>
          <w:tab w:val="left" w:pos="2120"/>
        </w:tabs>
        <w:ind w:left="1080"/>
        <w:rPr>
          <w:bCs/>
        </w:rPr>
      </w:pPr>
      <w:r w:rsidRPr="00D01AC7">
        <w:rPr>
          <w:bCs/>
        </w:rPr>
        <w:tab/>
        <w:t>Chapter 6, The Doctrinal Use of the Bible, 144-165</w:t>
      </w:r>
    </w:p>
    <w:p w14:paraId="65E203E4" w14:textId="071B1F1E" w:rsidR="00DF575C" w:rsidRPr="00D01AC7" w:rsidRDefault="00DF575C" w:rsidP="00E07D65">
      <w:pPr>
        <w:widowControl/>
        <w:tabs>
          <w:tab w:val="left" w:pos="1026"/>
          <w:tab w:val="left" w:pos="1436"/>
          <w:tab w:val="left" w:pos="2120"/>
        </w:tabs>
        <w:ind w:left="1440"/>
        <w:rPr>
          <w:bCs/>
        </w:rPr>
      </w:pPr>
      <w:r w:rsidRPr="00D01AC7">
        <w:rPr>
          <w:bCs/>
        </w:rPr>
        <w:t>Chapter 7, The Devotional and Practical Use of the Bible 166-181</w:t>
      </w:r>
    </w:p>
    <w:p w14:paraId="7DC89130" w14:textId="368571B4" w:rsidR="006859F7" w:rsidRPr="00D01AC7" w:rsidRDefault="00DF575C" w:rsidP="00E07D65">
      <w:pPr>
        <w:widowControl/>
        <w:tabs>
          <w:tab w:val="left" w:pos="1026"/>
          <w:tab w:val="left" w:pos="1436"/>
          <w:tab w:val="left" w:pos="2120"/>
        </w:tabs>
        <w:ind w:left="1440"/>
        <w:rPr>
          <w:bCs/>
        </w:rPr>
      </w:pPr>
      <w:r w:rsidRPr="00D01AC7">
        <w:rPr>
          <w:bCs/>
        </w:rPr>
        <w:t>Chapter 8, The Problem of Inerrancy and Secular Science in Relation to</w:t>
      </w:r>
      <w:r w:rsidR="006859F7" w:rsidRPr="00D01AC7">
        <w:rPr>
          <w:bCs/>
        </w:rPr>
        <w:t xml:space="preserve"> </w:t>
      </w:r>
    </w:p>
    <w:p w14:paraId="2ABC2D0D" w14:textId="036B509C" w:rsidR="00DF575C" w:rsidRPr="00D01AC7" w:rsidRDefault="00DF575C" w:rsidP="00E07D65">
      <w:pPr>
        <w:widowControl/>
        <w:tabs>
          <w:tab w:val="left" w:pos="1026"/>
          <w:tab w:val="left" w:pos="1436"/>
          <w:tab w:val="left" w:pos="2120"/>
        </w:tabs>
        <w:ind w:left="1800"/>
        <w:rPr>
          <w:bCs/>
        </w:rPr>
      </w:pPr>
      <w:r w:rsidRPr="00D01AC7">
        <w:rPr>
          <w:bCs/>
        </w:rPr>
        <w:t>Hermeneutics, 182-195</w:t>
      </w:r>
    </w:p>
    <w:p w14:paraId="54C8D7EA" w14:textId="77777777" w:rsidR="00050C44" w:rsidRPr="00D01AC7" w:rsidRDefault="00050C44" w:rsidP="00965D9D">
      <w:pPr>
        <w:widowControl/>
        <w:tabs>
          <w:tab w:val="left" w:pos="752"/>
          <w:tab w:val="left" w:pos="1026"/>
          <w:tab w:val="left" w:pos="1436"/>
          <w:tab w:val="left" w:pos="2120"/>
          <w:tab w:val="left" w:pos="2872"/>
          <w:tab w:val="left" w:pos="3556"/>
          <w:tab w:val="left" w:pos="4309"/>
          <w:tab w:val="left" w:pos="4993"/>
        </w:tabs>
        <w:rPr>
          <w:b/>
        </w:rPr>
      </w:pPr>
    </w:p>
    <w:p w14:paraId="3EC8CF85" w14:textId="64E9906B" w:rsidR="00050C44" w:rsidRPr="00D01AC7" w:rsidRDefault="00050C44" w:rsidP="00050C44">
      <w:pPr>
        <w:widowControl/>
        <w:tabs>
          <w:tab w:val="left" w:pos="752"/>
          <w:tab w:val="left" w:pos="1026"/>
          <w:tab w:val="left" w:pos="1436"/>
          <w:tab w:val="left" w:pos="2120"/>
          <w:tab w:val="left" w:pos="2872"/>
          <w:tab w:val="left" w:pos="3556"/>
          <w:tab w:val="left" w:pos="4309"/>
          <w:tab w:val="left" w:pos="4993"/>
        </w:tabs>
        <w:ind w:left="360"/>
        <w:rPr>
          <w:b/>
          <w:smallCaps/>
        </w:rPr>
      </w:pPr>
      <w:r w:rsidRPr="00D01AC7">
        <w:rPr>
          <w:b/>
          <w:smallCaps/>
        </w:rPr>
        <w:t xml:space="preserve">Week 5: </w:t>
      </w:r>
    </w:p>
    <w:p w14:paraId="4E07E767" w14:textId="77777777" w:rsidR="003D0700" w:rsidRPr="00D01AC7" w:rsidRDefault="003D0700" w:rsidP="00A805E1">
      <w:pPr>
        <w:widowControl/>
        <w:tabs>
          <w:tab w:val="left" w:pos="1026"/>
          <w:tab w:val="left" w:pos="1436"/>
          <w:tab w:val="left" w:pos="2120"/>
        </w:tabs>
        <w:ind w:left="720"/>
        <w:rPr>
          <w:bCs/>
        </w:rPr>
      </w:pPr>
    </w:p>
    <w:p w14:paraId="7BE5A0E9" w14:textId="733EDF42" w:rsidR="00A805E1" w:rsidRPr="00D01AC7" w:rsidRDefault="00A805E1" w:rsidP="00A805E1">
      <w:pPr>
        <w:widowControl/>
        <w:tabs>
          <w:tab w:val="left" w:pos="1026"/>
          <w:tab w:val="left" w:pos="1436"/>
          <w:tab w:val="left" w:pos="2120"/>
        </w:tabs>
        <w:ind w:left="720"/>
        <w:rPr>
          <w:b/>
          <w:i/>
          <w:iCs/>
        </w:rPr>
      </w:pPr>
      <w:r w:rsidRPr="00D01AC7">
        <w:rPr>
          <w:b/>
          <w:i/>
          <w:iCs/>
        </w:rPr>
        <w:t>Lecture 1: The Interpretation of Types</w:t>
      </w:r>
    </w:p>
    <w:p w14:paraId="335AF318" w14:textId="77777777" w:rsidR="00A805E1" w:rsidRPr="00D01AC7" w:rsidRDefault="00A805E1" w:rsidP="00A805E1">
      <w:pPr>
        <w:widowControl/>
        <w:tabs>
          <w:tab w:val="left" w:pos="752"/>
          <w:tab w:val="left" w:pos="1026"/>
          <w:tab w:val="left" w:pos="1436"/>
          <w:tab w:val="left" w:pos="2120"/>
          <w:tab w:val="left" w:pos="2872"/>
          <w:tab w:val="left" w:pos="3556"/>
          <w:tab w:val="left" w:pos="4309"/>
          <w:tab w:val="left" w:pos="4993"/>
        </w:tabs>
        <w:ind w:left="720"/>
        <w:rPr>
          <w:bCs/>
          <w:u w:val="single"/>
        </w:rPr>
      </w:pPr>
    </w:p>
    <w:p w14:paraId="432CC1A6" w14:textId="77777777" w:rsidR="00A805E1" w:rsidRPr="00D01AC7" w:rsidRDefault="00A805E1" w:rsidP="00A805E1">
      <w:pPr>
        <w:widowControl/>
        <w:tabs>
          <w:tab w:val="left" w:pos="1026"/>
          <w:tab w:val="left" w:pos="1436"/>
          <w:tab w:val="left" w:pos="2120"/>
        </w:tabs>
        <w:ind w:left="720"/>
        <w:rPr>
          <w:b/>
          <w:i/>
          <w:iCs/>
        </w:rPr>
      </w:pPr>
      <w:r w:rsidRPr="00D01AC7">
        <w:rPr>
          <w:b/>
          <w:i/>
          <w:iCs/>
        </w:rPr>
        <w:t>Lecture 2: The Interpretation of Prophecy</w:t>
      </w:r>
    </w:p>
    <w:p w14:paraId="270DE6A8" w14:textId="77777777" w:rsidR="00A805E1" w:rsidRPr="00D01AC7" w:rsidRDefault="00A805E1" w:rsidP="00A805E1">
      <w:pPr>
        <w:widowControl/>
        <w:tabs>
          <w:tab w:val="left" w:pos="1026"/>
          <w:tab w:val="left" w:pos="1436"/>
          <w:tab w:val="left" w:pos="2120"/>
        </w:tabs>
        <w:ind w:left="720"/>
        <w:rPr>
          <w:bCs/>
        </w:rPr>
      </w:pPr>
    </w:p>
    <w:p w14:paraId="5B567D57" w14:textId="77777777" w:rsidR="00A805E1" w:rsidRPr="00D01AC7" w:rsidRDefault="00A805E1" w:rsidP="00A805E1">
      <w:pPr>
        <w:widowControl/>
        <w:tabs>
          <w:tab w:val="left" w:pos="1026"/>
          <w:tab w:val="left" w:pos="1436"/>
          <w:tab w:val="left" w:pos="2120"/>
        </w:tabs>
        <w:ind w:left="720"/>
        <w:rPr>
          <w:b/>
          <w:i/>
          <w:iCs/>
        </w:rPr>
      </w:pPr>
      <w:r w:rsidRPr="00D01AC7">
        <w:rPr>
          <w:b/>
          <w:i/>
          <w:iCs/>
        </w:rPr>
        <w:lastRenderedPageBreak/>
        <w:t xml:space="preserve">Lecture 3: The Interpretation of Parables, Psalms, and Drama in the </w:t>
      </w:r>
      <w:proofErr w:type="spellStart"/>
      <w:r w:rsidRPr="00D01AC7">
        <w:rPr>
          <w:b/>
          <w:i/>
          <w:iCs/>
        </w:rPr>
        <w:t>Bibled</w:t>
      </w:r>
      <w:proofErr w:type="spellEnd"/>
    </w:p>
    <w:p w14:paraId="61F12A03" w14:textId="77777777" w:rsidR="00A805E1" w:rsidRPr="00D01AC7" w:rsidRDefault="00A805E1" w:rsidP="00C27DC3">
      <w:pPr>
        <w:widowControl/>
        <w:tabs>
          <w:tab w:val="left" w:pos="752"/>
          <w:tab w:val="left" w:pos="1026"/>
          <w:tab w:val="left" w:pos="1436"/>
          <w:tab w:val="left" w:pos="2120"/>
          <w:tab w:val="left" w:pos="2872"/>
          <w:tab w:val="left" w:pos="3556"/>
          <w:tab w:val="left" w:pos="4309"/>
          <w:tab w:val="left" w:pos="4993"/>
        </w:tabs>
        <w:ind w:left="720"/>
        <w:rPr>
          <w:bCs/>
        </w:rPr>
      </w:pPr>
    </w:p>
    <w:p w14:paraId="3BC7F014" w14:textId="77777777" w:rsidR="00B334EF" w:rsidRPr="00D01AC7" w:rsidRDefault="00B334EF" w:rsidP="00B334EF">
      <w:pPr>
        <w:widowControl/>
        <w:tabs>
          <w:tab w:val="left" w:pos="1026"/>
          <w:tab w:val="left" w:pos="1436"/>
          <w:tab w:val="left" w:pos="2120"/>
        </w:tabs>
        <w:ind w:left="1080"/>
        <w:rPr>
          <w:bCs/>
          <w:i/>
          <w:iCs/>
        </w:rPr>
      </w:pPr>
      <w:r w:rsidRPr="00D01AC7">
        <w:rPr>
          <w:bCs/>
          <w:i/>
          <w:iCs/>
        </w:rPr>
        <w:t>Reading for Class Discussion and Reports:</w:t>
      </w:r>
    </w:p>
    <w:p w14:paraId="517C5B74" w14:textId="77777777" w:rsidR="00050C44" w:rsidRPr="00D01AC7" w:rsidRDefault="00050C44" w:rsidP="00B334EF">
      <w:pPr>
        <w:ind w:left="1080"/>
      </w:pPr>
      <w:r w:rsidRPr="00D01AC7">
        <w:rPr>
          <w:iCs/>
        </w:rPr>
        <w:t>Ramm,</w:t>
      </w:r>
      <w:r w:rsidRPr="00D01AC7">
        <w:rPr>
          <w:i/>
        </w:rPr>
        <w:t xml:space="preserve"> Protestant Biblical Interpretation: A Textbook of Hermeneutics for Conservative Protestants</w:t>
      </w:r>
    </w:p>
    <w:p w14:paraId="2ACD461C" w14:textId="00520CB5" w:rsidR="00050C44" w:rsidRPr="00D01AC7" w:rsidRDefault="00050C44" w:rsidP="00B334EF">
      <w:pPr>
        <w:widowControl/>
        <w:tabs>
          <w:tab w:val="left" w:pos="1026"/>
          <w:tab w:val="left" w:pos="1436"/>
          <w:tab w:val="left" w:pos="2120"/>
        </w:tabs>
        <w:ind w:left="1440"/>
        <w:rPr>
          <w:bCs/>
        </w:rPr>
      </w:pPr>
      <w:r w:rsidRPr="00D01AC7">
        <w:rPr>
          <w:bCs/>
        </w:rPr>
        <w:t>Chapter 9, The Interpretation of Types, 196-219</w:t>
      </w:r>
    </w:p>
    <w:p w14:paraId="20077944" w14:textId="66BE1C45" w:rsidR="00050C44" w:rsidRPr="00D01AC7" w:rsidRDefault="00050C44" w:rsidP="00B334EF">
      <w:pPr>
        <w:widowControl/>
        <w:tabs>
          <w:tab w:val="left" w:pos="1026"/>
          <w:tab w:val="left" w:pos="1436"/>
          <w:tab w:val="left" w:pos="2120"/>
        </w:tabs>
        <w:ind w:left="1440"/>
        <w:rPr>
          <w:bCs/>
        </w:rPr>
      </w:pPr>
      <w:r w:rsidRPr="00D01AC7">
        <w:rPr>
          <w:bCs/>
        </w:rPr>
        <w:t>Chapter 10, The Interpretation of Prophecy, 220-253</w:t>
      </w:r>
    </w:p>
    <w:p w14:paraId="59C3D80E" w14:textId="264F7CD4" w:rsidR="00050C44" w:rsidRPr="00D01AC7" w:rsidRDefault="00050C44" w:rsidP="00B334EF">
      <w:pPr>
        <w:widowControl/>
        <w:tabs>
          <w:tab w:val="left" w:pos="1026"/>
          <w:tab w:val="left" w:pos="1436"/>
          <w:tab w:val="left" w:pos="2120"/>
        </w:tabs>
        <w:ind w:left="1440"/>
        <w:rPr>
          <w:bCs/>
        </w:rPr>
      </w:pPr>
      <w:r w:rsidRPr="00D01AC7">
        <w:rPr>
          <w:bCs/>
        </w:rPr>
        <w:t>Chapter 11, The Interpretation of Parables, 254-266</w:t>
      </w:r>
    </w:p>
    <w:p w14:paraId="49446D53" w14:textId="5274993F" w:rsidR="00050C44" w:rsidRPr="00D01AC7" w:rsidRDefault="00050C44" w:rsidP="00B334EF">
      <w:pPr>
        <w:widowControl/>
        <w:tabs>
          <w:tab w:val="left" w:pos="1026"/>
          <w:tab w:val="left" w:pos="1436"/>
          <w:tab w:val="left" w:pos="2120"/>
        </w:tabs>
        <w:ind w:left="1440"/>
        <w:rPr>
          <w:bCs/>
        </w:rPr>
      </w:pPr>
      <w:r w:rsidRPr="00D01AC7">
        <w:rPr>
          <w:bCs/>
        </w:rPr>
        <w:t>Epilogue, 267-268</w:t>
      </w:r>
    </w:p>
    <w:p w14:paraId="6122D3A1" w14:textId="77777777" w:rsidR="00050C44" w:rsidRPr="00D01AC7" w:rsidRDefault="00050C44" w:rsidP="00C27DC3">
      <w:pPr>
        <w:widowControl/>
        <w:tabs>
          <w:tab w:val="left" w:pos="752"/>
          <w:tab w:val="left" w:pos="1026"/>
          <w:tab w:val="left" w:pos="1436"/>
          <w:tab w:val="left" w:pos="2120"/>
          <w:tab w:val="left" w:pos="2872"/>
          <w:tab w:val="left" w:pos="3556"/>
          <w:tab w:val="left" w:pos="4309"/>
          <w:tab w:val="left" w:pos="4993"/>
        </w:tabs>
        <w:ind w:left="720"/>
        <w:rPr>
          <w:bCs/>
        </w:rPr>
      </w:pPr>
    </w:p>
    <w:p w14:paraId="42BBA86C" w14:textId="77777777" w:rsidR="00C27DC3" w:rsidRPr="00D01AC7" w:rsidRDefault="00050C44" w:rsidP="00B334EF">
      <w:pPr>
        <w:widowControl/>
        <w:tabs>
          <w:tab w:val="left" w:pos="360"/>
          <w:tab w:val="left" w:pos="1026"/>
          <w:tab w:val="left" w:pos="1436"/>
          <w:tab w:val="left" w:pos="2120"/>
          <w:tab w:val="left" w:pos="2872"/>
          <w:tab w:val="left" w:pos="3556"/>
          <w:tab w:val="left" w:pos="4309"/>
          <w:tab w:val="left" w:pos="4993"/>
        </w:tabs>
        <w:ind w:left="1080"/>
        <w:rPr>
          <w:bCs/>
        </w:rPr>
      </w:pPr>
      <w:r w:rsidRPr="00D01AC7">
        <w:rPr>
          <w:bCs/>
        </w:rPr>
        <w:t xml:space="preserve">House, </w:t>
      </w:r>
      <w:r w:rsidR="00C27DC3" w:rsidRPr="00D01AC7">
        <w:rPr>
          <w:bCs/>
        </w:rPr>
        <w:t>“</w:t>
      </w:r>
      <w:r w:rsidRPr="00D01AC7">
        <w:rPr>
          <w:bCs/>
        </w:rPr>
        <w:t xml:space="preserve">Josephus and the Fall of Jerusalem: An Evaluation of the Preterist View on </w:t>
      </w:r>
    </w:p>
    <w:p w14:paraId="57175B6B" w14:textId="56445944" w:rsidR="00050C44" w:rsidRPr="00D01AC7" w:rsidRDefault="00C27DC3" w:rsidP="00B334EF">
      <w:pPr>
        <w:widowControl/>
        <w:tabs>
          <w:tab w:val="left" w:pos="360"/>
          <w:tab w:val="left" w:pos="1026"/>
          <w:tab w:val="left" w:pos="1436"/>
          <w:tab w:val="left" w:pos="2120"/>
          <w:tab w:val="left" w:pos="2872"/>
          <w:tab w:val="left" w:pos="3556"/>
          <w:tab w:val="left" w:pos="4309"/>
          <w:tab w:val="left" w:pos="4993"/>
        </w:tabs>
        <w:ind w:left="1080"/>
        <w:rPr>
          <w:bCs/>
        </w:rPr>
      </w:pPr>
      <w:r w:rsidRPr="00D01AC7">
        <w:rPr>
          <w:bCs/>
        </w:rPr>
        <w:tab/>
      </w:r>
      <w:r w:rsidR="00050C44" w:rsidRPr="00D01AC7">
        <w:rPr>
          <w:bCs/>
        </w:rPr>
        <w:t>Jerusalem in Prophecy</w:t>
      </w:r>
      <w:r w:rsidRPr="00D01AC7">
        <w:rPr>
          <w:bCs/>
        </w:rPr>
        <w:t>”</w:t>
      </w:r>
    </w:p>
    <w:p w14:paraId="4701B363" w14:textId="27630A3B" w:rsidR="00050C44" w:rsidRPr="00D01AC7" w:rsidRDefault="00050C44" w:rsidP="00B334EF">
      <w:pPr>
        <w:widowControl/>
        <w:tabs>
          <w:tab w:val="left" w:pos="360"/>
          <w:tab w:val="left" w:pos="1026"/>
          <w:tab w:val="left" w:pos="1436"/>
          <w:tab w:val="left" w:pos="2120"/>
          <w:tab w:val="left" w:pos="2872"/>
          <w:tab w:val="left" w:pos="3556"/>
          <w:tab w:val="left" w:pos="4309"/>
          <w:tab w:val="left" w:pos="4993"/>
        </w:tabs>
        <w:ind w:left="1080"/>
        <w:rPr>
          <w:bCs/>
        </w:rPr>
      </w:pPr>
      <w:r w:rsidRPr="00D01AC7">
        <w:rPr>
          <w:bCs/>
        </w:rPr>
        <w:t xml:space="preserve">House, </w:t>
      </w:r>
      <w:r w:rsidR="00C27DC3" w:rsidRPr="00D01AC7">
        <w:rPr>
          <w:bCs/>
        </w:rPr>
        <w:t>“</w:t>
      </w:r>
      <w:r w:rsidRPr="00D01AC7">
        <w:rPr>
          <w:bCs/>
        </w:rPr>
        <w:t xml:space="preserve">The Understanding of the Church Fathers Regarding the Olivet Discourse </w:t>
      </w:r>
      <w:r w:rsidR="00B334EF" w:rsidRPr="00D01AC7">
        <w:rPr>
          <w:bCs/>
        </w:rPr>
        <w:tab/>
      </w:r>
      <w:r w:rsidRPr="00D01AC7">
        <w:rPr>
          <w:bCs/>
        </w:rPr>
        <w:t>and the Fall of Jerusalem</w:t>
      </w:r>
      <w:r w:rsidR="00C27DC3" w:rsidRPr="00D01AC7">
        <w:rPr>
          <w:bCs/>
        </w:rPr>
        <w:t>”</w:t>
      </w:r>
    </w:p>
    <w:p w14:paraId="7E3677F9" w14:textId="2F3C3CE2" w:rsidR="00C27DC3" w:rsidRPr="00D01AC7" w:rsidRDefault="00050C44" w:rsidP="00B334EF">
      <w:pPr>
        <w:widowControl/>
        <w:tabs>
          <w:tab w:val="left" w:pos="360"/>
          <w:tab w:val="left" w:pos="1026"/>
          <w:tab w:val="left" w:pos="1436"/>
          <w:tab w:val="left" w:pos="2120"/>
          <w:tab w:val="left" w:pos="2872"/>
          <w:tab w:val="left" w:pos="3556"/>
          <w:tab w:val="left" w:pos="4309"/>
          <w:tab w:val="left" w:pos="4993"/>
        </w:tabs>
        <w:ind w:left="1080"/>
        <w:rPr>
          <w:bCs/>
        </w:rPr>
      </w:pPr>
      <w:r w:rsidRPr="00D01AC7">
        <w:rPr>
          <w:bCs/>
        </w:rPr>
        <w:t xml:space="preserve">House, </w:t>
      </w:r>
      <w:r w:rsidR="00C27DC3" w:rsidRPr="00D01AC7">
        <w:rPr>
          <w:bCs/>
        </w:rPr>
        <w:t>“</w:t>
      </w:r>
      <w:r w:rsidRPr="00D01AC7">
        <w:rPr>
          <w:bCs/>
        </w:rPr>
        <w:t xml:space="preserve">Premillennialism in the Ante-Nicene Church: Why the Divide in the Early </w:t>
      </w:r>
    </w:p>
    <w:p w14:paraId="1E6BD19D" w14:textId="344B23F7" w:rsidR="00050C44" w:rsidRPr="00D01AC7" w:rsidRDefault="00C27DC3" w:rsidP="00B334EF">
      <w:pPr>
        <w:widowControl/>
        <w:tabs>
          <w:tab w:val="left" w:pos="360"/>
          <w:tab w:val="left" w:pos="1026"/>
          <w:tab w:val="left" w:pos="1436"/>
          <w:tab w:val="left" w:pos="2120"/>
          <w:tab w:val="left" w:pos="2872"/>
          <w:tab w:val="left" w:pos="3556"/>
          <w:tab w:val="left" w:pos="4309"/>
          <w:tab w:val="left" w:pos="4993"/>
        </w:tabs>
        <w:ind w:left="1080"/>
        <w:rPr>
          <w:bCs/>
        </w:rPr>
      </w:pPr>
      <w:r w:rsidRPr="00D01AC7">
        <w:rPr>
          <w:bCs/>
        </w:rPr>
        <w:tab/>
      </w:r>
      <w:r w:rsidR="00050C44" w:rsidRPr="00D01AC7">
        <w:rPr>
          <w:bCs/>
        </w:rPr>
        <w:t>Church on Chiliasm?</w:t>
      </w:r>
      <w:r w:rsidRPr="00D01AC7">
        <w:rPr>
          <w:bCs/>
        </w:rPr>
        <w:t>”</w:t>
      </w:r>
    </w:p>
    <w:p w14:paraId="29553D3E" w14:textId="1D8C34C7" w:rsidR="00050C44" w:rsidRPr="00D01AC7" w:rsidRDefault="00050C44" w:rsidP="00B334EF">
      <w:pPr>
        <w:widowControl/>
        <w:tabs>
          <w:tab w:val="left" w:pos="417"/>
          <w:tab w:val="left" w:pos="752"/>
          <w:tab w:val="left" w:pos="1026"/>
          <w:tab w:val="left" w:pos="1436"/>
          <w:tab w:val="left" w:pos="2120"/>
          <w:tab w:val="left" w:pos="2872"/>
          <w:tab w:val="left" w:pos="3556"/>
          <w:tab w:val="left" w:pos="4309"/>
          <w:tab w:val="left" w:pos="4993"/>
        </w:tabs>
        <w:ind w:left="1080"/>
        <w:rPr>
          <w:bCs/>
        </w:rPr>
      </w:pPr>
      <w:r w:rsidRPr="00D01AC7">
        <w:rPr>
          <w:bCs/>
        </w:rPr>
        <w:t xml:space="preserve">House, </w:t>
      </w:r>
      <w:proofErr w:type="gramStart"/>
      <w:r w:rsidR="00C27DC3" w:rsidRPr="00D01AC7">
        <w:rPr>
          <w:bCs/>
        </w:rPr>
        <w:t>“</w:t>
      </w:r>
      <w:r w:rsidRPr="00D01AC7">
        <w:rPr>
          <w:bCs/>
        </w:rPr>
        <w:t xml:space="preserve"> Biblical</w:t>
      </w:r>
      <w:proofErr w:type="gramEnd"/>
      <w:r w:rsidRPr="00D01AC7">
        <w:rPr>
          <w:bCs/>
        </w:rPr>
        <w:t xml:space="preserve"> and Theological Discussion of </w:t>
      </w:r>
      <w:proofErr w:type="spellStart"/>
      <w:r w:rsidRPr="00D01AC7">
        <w:rPr>
          <w:bCs/>
        </w:rPr>
        <w:t>Tradtional</w:t>
      </w:r>
      <w:proofErr w:type="spellEnd"/>
      <w:r w:rsidRPr="00D01AC7">
        <w:rPr>
          <w:bCs/>
        </w:rPr>
        <w:t xml:space="preserve"> Dispensational </w:t>
      </w:r>
    </w:p>
    <w:p w14:paraId="461B38C2" w14:textId="26D18ABD" w:rsidR="00050C44" w:rsidRPr="00D01AC7" w:rsidRDefault="00C27DC3" w:rsidP="00B334EF">
      <w:pPr>
        <w:widowControl/>
        <w:tabs>
          <w:tab w:val="left" w:pos="752"/>
          <w:tab w:val="left" w:pos="1026"/>
          <w:tab w:val="left" w:pos="1436"/>
          <w:tab w:val="left" w:pos="2120"/>
          <w:tab w:val="left" w:pos="2872"/>
          <w:tab w:val="left" w:pos="3556"/>
          <w:tab w:val="left" w:pos="4309"/>
          <w:tab w:val="left" w:pos="4993"/>
        </w:tabs>
        <w:ind w:left="1080"/>
        <w:rPr>
          <w:bCs/>
        </w:rPr>
      </w:pPr>
      <w:r w:rsidRPr="00D01AC7">
        <w:rPr>
          <w:bCs/>
        </w:rPr>
        <w:tab/>
      </w:r>
      <w:r w:rsidR="00050C44" w:rsidRPr="00D01AC7">
        <w:rPr>
          <w:bCs/>
        </w:rPr>
        <w:t>Premillennialism</w:t>
      </w:r>
      <w:r w:rsidRPr="00D01AC7">
        <w:rPr>
          <w:bCs/>
        </w:rPr>
        <w:t>”</w:t>
      </w:r>
    </w:p>
    <w:p w14:paraId="2360F769" w14:textId="3F419A90" w:rsidR="00050C44" w:rsidRPr="00A7223E" w:rsidRDefault="00C27DC3" w:rsidP="00A7223E">
      <w:pPr>
        <w:widowControl/>
        <w:tabs>
          <w:tab w:val="left" w:pos="417"/>
          <w:tab w:val="left" w:pos="752"/>
          <w:tab w:val="left" w:pos="1026"/>
          <w:tab w:val="left" w:pos="1436"/>
          <w:tab w:val="left" w:pos="2120"/>
          <w:tab w:val="left" w:pos="2872"/>
          <w:tab w:val="left" w:pos="3556"/>
          <w:tab w:val="left" w:pos="4309"/>
          <w:tab w:val="left" w:pos="4993"/>
        </w:tabs>
        <w:ind w:left="1080"/>
        <w:rPr>
          <w:bCs/>
          <w:i/>
          <w:iCs/>
        </w:rPr>
      </w:pPr>
      <w:r w:rsidRPr="00D01AC7">
        <w:rPr>
          <w:bCs/>
        </w:rPr>
        <w:t xml:space="preserve">House, “The Wisdom of Proverbs,” in </w:t>
      </w:r>
      <w:r w:rsidRPr="00D01AC7">
        <w:rPr>
          <w:bCs/>
          <w:i/>
          <w:iCs/>
        </w:rPr>
        <w:t>Living Wisely in a Foolish World</w:t>
      </w:r>
    </w:p>
    <w:p w14:paraId="0B704DA0" w14:textId="04BA3531" w:rsidR="007B49C1" w:rsidRPr="00D01AC7" w:rsidRDefault="0055620E" w:rsidP="009C5CBB">
      <w:pPr>
        <w:widowControl/>
        <w:tabs>
          <w:tab w:val="left" w:pos="752"/>
          <w:tab w:val="left" w:pos="1026"/>
          <w:tab w:val="left" w:pos="1436"/>
          <w:tab w:val="left" w:pos="2120"/>
          <w:tab w:val="left" w:pos="2872"/>
          <w:tab w:val="left" w:pos="3556"/>
          <w:tab w:val="left" w:pos="4309"/>
          <w:tab w:val="left" w:pos="4993"/>
        </w:tabs>
        <w:ind w:left="360"/>
        <w:rPr>
          <w:b/>
        </w:rPr>
      </w:pPr>
      <w:r w:rsidRPr="00D01AC7">
        <w:rPr>
          <w:b/>
        </w:rPr>
        <w:tab/>
      </w:r>
    </w:p>
    <w:p w14:paraId="3DAFFD80" w14:textId="3DF8B8A5" w:rsidR="00772745" w:rsidRPr="00D01AC7" w:rsidRDefault="00772745" w:rsidP="00772745">
      <w:pPr>
        <w:widowControl/>
        <w:tabs>
          <w:tab w:val="left" w:pos="752"/>
          <w:tab w:val="left" w:pos="1026"/>
          <w:tab w:val="left" w:pos="1436"/>
          <w:tab w:val="left" w:pos="2120"/>
          <w:tab w:val="left" w:pos="2872"/>
          <w:tab w:val="left" w:pos="3556"/>
          <w:tab w:val="left" w:pos="4309"/>
          <w:tab w:val="left" w:pos="4993"/>
        </w:tabs>
        <w:ind w:left="360"/>
        <w:rPr>
          <w:b/>
          <w:smallCaps/>
        </w:rPr>
      </w:pPr>
      <w:r w:rsidRPr="00D01AC7">
        <w:rPr>
          <w:b/>
          <w:smallCaps/>
        </w:rPr>
        <w:t xml:space="preserve">Week 6: </w:t>
      </w:r>
    </w:p>
    <w:p w14:paraId="70E0C8C6" w14:textId="77777777" w:rsidR="00C877D3" w:rsidRPr="00D01AC7" w:rsidRDefault="00C877D3" w:rsidP="00C877D3">
      <w:pPr>
        <w:widowControl/>
        <w:tabs>
          <w:tab w:val="left" w:pos="1026"/>
          <w:tab w:val="left" w:pos="1436"/>
          <w:tab w:val="left" w:pos="2120"/>
        </w:tabs>
        <w:ind w:left="720" w:hanging="360"/>
        <w:rPr>
          <w:b/>
          <w:i/>
          <w:iCs/>
        </w:rPr>
      </w:pPr>
      <w:r w:rsidRPr="00D01AC7">
        <w:rPr>
          <w:b/>
          <w:i/>
          <w:iCs/>
        </w:rPr>
        <w:tab/>
      </w:r>
    </w:p>
    <w:p w14:paraId="1C94466F" w14:textId="7A833A5A" w:rsidR="00C877D3" w:rsidRPr="00D01AC7" w:rsidRDefault="00C877D3" w:rsidP="00C877D3">
      <w:pPr>
        <w:widowControl/>
        <w:tabs>
          <w:tab w:val="left" w:pos="1026"/>
          <w:tab w:val="left" w:pos="1436"/>
          <w:tab w:val="left" w:pos="2120"/>
        </w:tabs>
        <w:ind w:left="720" w:hanging="360"/>
        <w:rPr>
          <w:b/>
          <w:i/>
          <w:iCs/>
        </w:rPr>
      </w:pPr>
      <w:r w:rsidRPr="00D01AC7">
        <w:rPr>
          <w:b/>
          <w:i/>
          <w:iCs/>
        </w:rPr>
        <w:tab/>
        <w:t>Lecture 1: The Practice of Biblical Interpretation</w:t>
      </w:r>
    </w:p>
    <w:p w14:paraId="1D654F91" w14:textId="4192E26A" w:rsidR="00C877D3" w:rsidRPr="00D01AC7" w:rsidRDefault="00C877D3" w:rsidP="00C877D3">
      <w:pPr>
        <w:widowControl/>
        <w:tabs>
          <w:tab w:val="left" w:pos="1026"/>
          <w:tab w:val="left" w:pos="1436"/>
          <w:tab w:val="left" w:pos="2120"/>
        </w:tabs>
        <w:ind w:left="1080"/>
        <w:rPr>
          <w:bCs/>
          <w:i/>
          <w:iCs/>
        </w:rPr>
      </w:pPr>
      <w:r w:rsidRPr="00D01AC7">
        <w:rPr>
          <w:bCs/>
          <w:i/>
          <w:iCs/>
        </w:rPr>
        <w:t>Topics of Lecture</w:t>
      </w:r>
      <w:r w:rsidR="00807740" w:rsidRPr="00D01AC7">
        <w:rPr>
          <w:bCs/>
          <w:i/>
          <w:iCs/>
        </w:rPr>
        <w:t>s</w:t>
      </w:r>
      <w:r w:rsidRPr="00D01AC7">
        <w:rPr>
          <w:bCs/>
          <w:i/>
          <w:iCs/>
        </w:rPr>
        <w:t>:</w:t>
      </w:r>
    </w:p>
    <w:p w14:paraId="29CE7419" w14:textId="7048B25B" w:rsidR="008A6C2D" w:rsidRPr="00D01AC7" w:rsidRDefault="008A6C2D" w:rsidP="00C877D3">
      <w:pPr>
        <w:widowControl/>
        <w:tabs>
          <w:tab w:val="left" w:pos="360"/>
          <w:tab w:val="left" w:pos="1026"/>
          <w:tab w:val="left" w:pos="1436"/>
          <w:tab w:val="left" w:pos="2120"/>
          <w:tab w:val="left" w:pos="2872"/>
          <w:tab w:val="left" w:pos="3556"/>
          <w:tab w:val="left" w:pos="4309"/>
          <w:tab w:val="left" w:pos="4993"/>
        </w:tabs>
        <w:ind w:left="1080"/>
        <w:rPr>
          <w:bCs/>
        </w:rPr>
      </w:pPr>
      <w:r w:rsidRPr="00D01AC7">
        <w:rPr>
          <w:bCs/>
        </w:rPr>
        <w:t>House, “The Hermeneutics of Historic Premillennialism”</w:t>
      </w:r>
    </w:p>
    <w:p w14:paraId="32D1A1E2" w14:textId="251F0713" w:rsidR="008A6C2D" w:rsidRPr="00D01AC7" w:rsidRDefault="008A6C2D" w:rsidP="00C877D3">
      <w:pPr>
        <w:widowControl/>
        <w:tabs>
          <w:tab w:val="left" w:pos="360"/>
          <w:tab w:val="left" w:pos="1026"/>
          <w:tab w:val="left" w:pos="1436"/>
          <w:tab w:val="left" w:pos="2120"/>
          <w:tab w:val="left" w:pos="2872"/>
          <w:tab w:val="left" w:pos="3556"/>
          <w:tab w:val="left" w:pos="4309"/>
          <w:tab w:val="left" w:pos="4993"/>
        </w:tabs>
        <w:ind w:left="1080"/>
        <w:rPr>
          <w:bCs/>
        </w:rPr>
      </w:pPr>
      <w:r w:rsidRPr="00D01AC7">
        <w:rPr>
          <w:bCs/>
        </w:rPr>
        <w:t>House, “A Comparison of Covenant Theology and Dispensationalism”</w:t>
      </w:r>
    </w:p>
    <w:p w14:paraId="6D1B3BFF" w14:textId="77777777" w:rsidR="00447932" w:rsidRPr="00D01AC7" w:rsidRDefault="00447932" w:rsidP="00C877D3">
      <w:pPr>
        <w:widowControl/>
        <w:tabs>
          <w:tab w:val="left" w:pos="360"/>
          <w:tab w:val="left" w:pos="1026"/>
          <w:tab w:val="left" w:pos="1436"/>
          <w:tab w:val="left" w:pos="2120"/>
          <w:tab w:val="left" w:pos="2872"/>
          <w:tab w:val="left" w:pos="3556"/>
          <w:tab w:val="left" w:pos="4309"/>
          <w:tab w:val="left" w:pos="4993"/>
        </w:tabs>
        <w:ind w:left="1080"/>
        <w:rPr>
          <w:bCs/>
        </w:rPr>
      </w:pPr>
      <w:r w:rsidRPr="00D01AC7">
        <w:rPr>
          <w:bCs/>
        </w:rPr>
        <w:t>House, “Do Matthew 24 and 1 Thessalonians 4 Refer to Different Comings of Christ?”</w:t>
      </w:r>
    </w:p>
    <w:p w14:paraId="139B4DA1" w14:textId="47FDDB5A" w:rsidR="00625D31" w:rsidRPr="00D01AC7" w:rsidRDefault="00625D31" w:rsidP="005966C1">
      <w:pPr>
        <w:widowControl/>
        <w:tabs>
          <w:tab w:val="left" w:pos="1026"/>
          <w:tab w:val="left" w:pos="1436"/>
          <w:tab w:val="left" w:pos="2120"/>
        </w:tabs>
        <w:ind w:left="720" w:hanging="360"/>
        <w:rPr>
          <w:b/>
          <w:i/>
          <w:iCs/>
        </w:rPr>
      </w:pPr>
    </w:p>
    <w:p w14:paraId="7F7A7910" w14:textId="76C7CD8F" w:rsidR="000712EC" w:rsidRPr="00D01AC7" w:rsidRDefault="00625D31" w:rsidP="005966C1">
      <w:pPr>
        <w:widowControl/>
        <w:tabs>
          <w:tab w:val="left" w:pos="1026"/>
          <w:tab w:val="left" w:pos="1436"/>
          <w:tab w:val="left" w:pos="2120"/>
        </w:tabs>
        <w:ind w:left="720" w:hanging="360"/>
        <w:rPr>
          <w:b/>
          <w:i/>
          <w:iCs/>
        </w:rPr>
      </w:pPr>
      <w:r w:rsidRPr="00D01AC7">
        <w:rPr>
          <w:b/>
          <w:i/>
          <w:iCs/>
        </w:rPr>
        <w:tab/>
        <w:t xml:space="preserve">Lecture </w:t>
      </w:r>
      <w:r w:rsidR="0094400F" w:rsidRPr="00D01AC7">
        <w:rPr>
          <w:b/>
          <w:i/>
          <w:iCs/>
        </w:rPr>
        <w:t>2</w:t>
      </w:r>
      <w:r w:rsidRPr="00D01AC7">
        <w:rPr>
          <w:b/>
          <w:i/>
          <w:iCs/>
        </w:rPr>
        <w:t>: The Practice of Biblical Interpretation</w:t>
      </w:r>
    </w:p>
    <w:p w14:paraId="0F4C6889" w14:textId="3B04C56A" w:rsidR="00C877D3" w:rsidRPr="00D01AC7" w:rsidRDefault="00C877D3" w:rsidP="00C877D3">
      <w:pPr>
        <w:widowControl/>
        <w:tabs>
          <w:tab w:val="left" w:pos="1026"/>
          <w:tab w:val="left" w:pos="1436"/>
          <w:tab w:val="left" w:pos="2120"/>
        </w:tabs>
        <w:ind w:left="1080"/>
        <w:rPr>
          <w:bCs/>
          <w:i/>
          <w:iCs/>
        </w:rPr>
      </w:pPr>
      <w:r w:rsidRPr="00D01AC7">
        <w:rPr>
          <w:bCs/>
          <w:i/>
          <w:iCs/>
        </w:rPr>
        <w:t>Topics of Lecture</w:t>
      </w:r>
      <w:r w:rsidR="00807740" w:rsidRPr="00D01AC7">
        <w:rPr>
          <w:bCs/>
          <w:i/>
          <w:iCs/>
        </w:rPr>
        <w:t>s</w:t>
      </w:r>
      <w:r w:rsidRPr="00D01AC7">
        <w:rPr>
          <w:bCs/>
          <w:i/>
          <w:iCs/>
        </w:rPr>
        <w:t>:</w:t>
      </w:r>
    </w:p>
    <w:p w14:paraId="65B02EDA" w14:textId="0D04E185" w:rsidR="00837B83" w:rsidRPr="00D01AC7" w:rsidRDefault="00837B83" w:rsidP="00C877D3">
      <w:pPr>
        <w:widowControl/>
        <w:tabs>
          <w:tab w:val="left" w:pos="360"/>
          <w:tab w:val="left" w:pos="1026"/>
          <w:tab w:val="left" w:pos="1436"/>
          <w:tab w:val="left" w:pos="2120"/>
          <w:tab w:val="left" w:pos="2872"/>
          <w:tab w:val="left" w:pos="3556"/>
          <w:tab w:val="left" w:pos="4309"/>
          <w:tab w:val="left" w:pos="4993"/>
        </w:tabs>
        <w:ind w:left="1080"/>
        <w:rPr>
          <w:bCs/>
        </w:rPr>
      </w:pPr>
      <w:r w:rsidRPr="00D01AC7">
        <w:rPr>
          <w:bCs/>
        </w:rPr>
        <w:t>House, “</w:t>
      </w:r>
      <w:r w:rsidR="00447932" w:rsidRPr="00D01AC7">
        <w:rPr>
          <w:bCs/>
        </w:rPr>
        <w:t>Does Galatians 3 Mean that Women Can Preach and Rule in the Church?</w:t>
      </w:r>
      <w:r w:rsidRPr="00D01AC7">
        <w:rPr>
          <w:bCs/>
        </w:rPr>
        <w:t>”</w:t>
      </w:r>
    </w:p>
    <w:p w14:paraId="6A25E9D9" w14:textId="7247174D" w:rsidR="005966C1" w:rsidRPr="00D01AC7" w:rsidRDefault="00447932" w:rsidP="00C877D3">
      <w:pPr>
        <w:widowControl/>
        <w:tabs>
          <w:tab w:val="left" w:pos="1026"/>
          <w:tab w:val="left" w:pos="1436"/>
          <w:tab w:val="left" w:pos="2120"/>
        </w:tabs>
        <w:ind w:left="1080"/>
        <w:rPr>
          <w:bCs/>
        </w:rPr>
      </w:pPr>
      <w:r w:rsidRPr="00D01AC7">
        <w:rPr>
          <w:bCs/>
        </w:rPr>
        <w:t>House, “Was Abraham Looking for a Real City?”</w:t>
      </w:r>
    </w:p>
    <w:p w14:paraId="08ECC52F" w14:textId="17629A97" w:rsidR="0094400F" w:rsidRPr="00D01AC7" w:rsidRDefault="00D908EF" w:rsidP="00C877D3">
      <w:pPr>
        <w:widowControl/>
        <w:tabs>
          <w:tab w:val="left" w:pos="1026"/>
          <w:tab w:val="left" w:pos="1436"/>
          <w:tab w:val="left" w:pos="2120"/>
        </w:tabs>
        <w:ind w:left="1080"/>
        <w:rPr>
          <w:bCs/>
        </w:rPr>
      </w:pPr>
      <w:r w:rsidRPr="00D01AC7">
        <w:rPr>
          <w:bCs/>
        </w:rPr>
        <w:t>House, “What is the ‘Perfect’ in 1 Corinthians 13:10?”</w:t>
      </w:r>
    </w:p>
    <w:p w14:paraId="207B6932" w14:textId="77777777" w:rsidR="003B6E46" w:rsidRPr="00D01AC7" w:rsidRDefault="003B6E46" w:rsidP="005966C1">
      <w:pPr>
        <w:widowControl/>
        <w:tabs>
          <w:tab w:val="left" w:pos="1026"/>
          <w:tab w:val="left" w:pos="1436"/>
          <w:tab w:val="left" w:pos="2120"/>
        </w:tabs>
        <w:ind w:left="720" w:hanging="360"/>
        <w:rPr>
          <w:bCs/>
        </w:rPr>
      </w:pPr>
    </w:p>
    <w:p w14:paraId="70EEE95F" w14:textId="2D584E74" w:rsidR="0094400F" w:rsidRPr="00D01AC7" w:rsidRDefault="0094400F" w:rsidP="005966C1">
      <w:pPr>
        <w:widowControl/>
        <w:tabs>
          <w:tab w:val="left" w:pos="1026"/>
          <w:tab w:val="left" w:pos="1436"/>
          <w:tab w:val="left" w:pos="2120"/>
        </w:tabs>
        <w:ind w:left="720" w:hanging="360"/>
        <w:rPr>
          <w:b/>
          <w:i/>
          <w:iCs/>
        </w:rPr>
      </w:pPr>
      <w:r w:rsidRPr="00D01AC7">
        <w:rPr>
          <w:bCs/>
        </w:rPr>
        <w:tab/>
      </w:r>
      <w:r w:rsidRPr="00D01AC7">
        <w:rPr>
          <w:b/>
          <w:i/>
          <w:iCs/>
        </w:rPr>
        <w:t xml:space="preserve">Lecture 3: </w:t>
      </w:r>
      <w:r w:rsidR="00DF575C" w:rsidRPr="00D01AC7">
        <w:rPr>
          <w:b/>
          <w:i/>
          <w:iCs/>
        </w:rPr>
        <w:t>The Practice of Biblical Interpretation</w:t>
      </w:r>
    </w:p>
    <w:p w14:paraId="7C5EC8EF" w14:textId="4116433B" w:rsidR="00C877D3" w:rsidRPr="00D01AC7" w:rsidRDefault="00C877D3" w:rsidP="00C877D3">
      <w:pPr>
        <w:widowControl/>
        <w:tabs>
          <w:tab w:val="left" w:pos="1026"/>
          <w:tab w:val="left" w:pos="1436"/>
          <w:tab w:val="left" w:pos="2120"/>
        </w:tabs>
        <w:ind w:left="1080"/>
        <w:rPr>
          <w:bCs/>
          <w:i/>
          <w:iCs/>
        </w:rPr>
      </w:pPr>
      <w:r w:rsidRPr="00D01AC7">
        <w:rPr>
          <w:bCs/>
          <w:i/>
          <w:iCs/>
        </w:rPr>
        <w:t>Topics of Lecture</w:t>
      </w:r>
      <w:r w:rsidR="00807740" w:rsidRPr="00D01AC7">
        <w:rPr>
          <w:bCs/>
          <w:i/>
          <w:iCs/>
        </w:rPr>
        <w:t>s</w:t>
      </w:r>
      <w:r w:rsidRPr="00D01AC7">
        <w:rPr>
          <w:bCs/>
          <w:i/>
          <w:iCs/>
        </w:rPr>
        <w:t>:</w:t>
      </w:r>
    </w:p>
    <w:p w14:paraId="23939CB1" w14:textId="1ECB67EE" w:rsidR="0094400F" w:rsidRPr="00D01AC7" w:rsidRDefault="00D908EF" w:rsidP="00C877D3">
      <w:pPr>
        <w:widowControl/>
        <w:tabs>
          <w:tab w:val="left" w:pos="1026"/>
          <w:tab w:val="left" w:pos="1436"/>
          <w:tab w:val="left" w:pos="2120"/>
        </w:tabs>
        <w:ind w:left="1080"/>
        <w:rPr>
          <w:bCs/>
        </w:rPr>
      </w:pPr>
      <w:r w:rsidRPr="00D01AC7">
        <w:rPr>
          <w:bCs/>
        </w:rPr>
        <w:t>House, “</w:t>
      </w:r>
      <w:r w:rsidR="00447932" w:rsidRPr="00D01AC7">
        <w:rPr>
          <w:bCs/>
        </w:rPr>
        <w:t xml:space="preserve">Does Hebrews 6 Teach </w:t>
      </w:r>
      <w:r w:rsidRPr="00D01AC7">
        <w:rPr>
          <w:bCs/>
        </w:rPr>
        <w:t>That</w:t>
      </w:r>
      <w:r w:rsidR="00447932" w:rsidRPr="00D01AC7">
        <w:rPr>
          <w:bCs/>
        </w:rPr>
        <w:t xml:space="preserve"> Believers</w:t>
      </w:r>
      <w:r w:rsidRPr="00D01AC7">
        <w:rPr>
          <w:bCs/>
        </w:rPr>
        <w:t xml:space="preserve"> Can Lose Their Salvation?”</w:t>
      </w:r>
    </w:p>
    <w:p w14:paraId="6122F710" w14:textId="5BF1E272" w:rsidR="00945D26" w:rsidRPr="00D01AC7" w:rsidRDefault="00D908EF" w:rsidP="00C877D3">
      <w:pPr>
        <w:widowControl/>
        <w:tabs>
          <w:tab w:val="left" w:pos="752"/>
          <w:tab w:val="left" w:pos="1026"/>
          <w:tab w:val="left" w:pos="1436"/>
          <w:tab w:val="left" w:pos="2120"/>
          <w:tab w:val="left" w:pos="2872"/>
          <w:tab w:val="left" w:pos="3556"/>
          <w:tab w:val="left" w:pos="4309"/>
          <w:tab w:val="left" w:pos="4993"/>
        </w:tabs>
        <w:ind w:left="1080"/>
        <w:rPr>
          <w:bCs/>
        </w:rPr>
      </w:pPr>
      <w:r w:rsidRPr="00D01AC7">
        <w:rPr>
          <w:bCs/>
        </w:rPr>
        <w:t>House, “Does John 15 Teach the Loss of Salvation?</w:t>
      </w:r>
    </w:p>
    <w:p w14:paraId="26C2D669" w14:textId="5AD7EB0B" w:rsidR="00157663" w:rsidRPr="00D01AC7" w:rsidRDefault="00D908EF" w:rsidP="003B6E46">
      <w:pPr>
        <w:widowControl/>
        <w:tabs>
          <w:tab w:val="left" w:pos="752"/>
          <w:tab w:val="left" w:pos="1026"/>
          <w:tab w:val="left" w:pos="1436"/>
          <w:tab w:val="left" w:pos="2120"/>
          <w:tab w:val="left" w:pos="2872"/>
          <w:tab w:val="left" w:pos="3556"/>
          <w:tab w:val="left" w:pos="4309"/>
          <w:tab w:val="left" w:pos="4993"/>
        </w:tabs>
        <w:ind w:left="1080"/>
        <w:rPr>
          <w:bCs/>
        </w:rPr>
      </w:pPr>
      <w:r w:rsidRPr="00D01AC7">
        <w:rPr>
          <w:bCs/>
        </w:rPr>
        <w:t xml:space="preserve">House, “What is the </w:t>
      </w:r>
      <w:r w:rsidRPr="00D01AC7">
        <w:rPr>
          <w:bCs/>
          <w:lang w:val="el-GR"/>
        </w:rPr>
        <w:t>Πνεματικῶν</w:t>
      </w:r>
      <w:r w:rsidRPr="00D01AC7">
        <w:rPr>
          <w:bCs/>
        </w:rPr>
        <w:t xml:space="preserve"> in 1 Corinthians 12-14?”</w:t>
      </w:r>
    </w:p>
    <w:p w14:paraId="4AB82D7E" w14:textId="77777777" w:rsidR="003A0F22" w:rsidRPr="00D01AC7" w:rsidRDefault="003A0F22" w:rsidP="005966C1">
      <w:pPr>
        <w:widowControl/>
        <w:tabs>
          <w:tab w:val="left" w:pos="752"/>
          <w:tab w:val="left" w:pos="1026"/>
          <w:tab w:val="left" w:pos="1436"/>
          <w:tab w:val="left" w:pos="2120"/>
          <w:tab w:val="left" w:pos="2872"/>
          <w:tab w:val="left" w:pos="3556"/>
          <w:tab w:val="left" w:pos="4309"/>
          <w:tab w:val="left" w:pos="4993"/>
        </w:tabs>
        <w:ind w:left="720"/>
        <w:rPr>
          <w:bCs/>
          <w:u w:val="single"/>
        </w:rPr>
      </w:pPr>
    </w:p>
    <w:p w14:paraId="60DC8F71" w14:textId="5FA6E164" w:rsidR="00BC3209" w:rsidRPr="00D01AC7" w:rsidRDefault="00BC3209" w:rsidP="00BC3209">
      <w:pPr>
        <w:widowControl/>
        <w:tabs>
          <w:tab w:val="left" w:pos="752"/>
          <w:tab w:val="left" w:pos="1026"/>
          <w:tab w:val="left" w:pos="1436"/>
          <w:tab w:val="left" w:pos="2120"/>
          <w:tab w:val="left" w:pos="2872"/>
          <w:tab w:val="left" w:pos="3556"/>
          <w:tab w:val="left" w:pos="4309"/>
          <w:tab w:val="left" w:pos="4993"/>
        </w:tabs>
        <w:ind w:left="360"/>
        <w:rPr>
          <w:b/>
          <w:smallCaps/>
        </w:rPr>
      </w:pPr>
      <w:r w:rsidRPr="00D01AC7">
        <w:rPr>
          <w:b/>
          <w:smallCaps/>
        </w:rPr>
        <w:t>Week 7:</w:t>
      </w:r>
    </w:p>
    <w:p w14:paraId="20710645" w14:textId="77777777" w:rsidR="00604964" w:rsidRPr="00D01AC7" w:rsidRDefault="00604964" w:rsidP="00F02591">
      <w:pPr>
        <w:widowControl/>
        <w:tabs>
          <w:tab w:val="left" w:pos="752"/>
          <w:tab w:val="left" w:pos="1026"/>
          <w:tab w:val="left" w:pos="1436"/>
          <w:tab w:val="left" w:pos="2120"/>
        </w:tabs>
        <w:ind w:left="360"/>
        <w:rPr>
          <w:bCs/>
        </w:rPr>
      </w:pPr>
    </w:p>
    <w:p w14:paraId="04F04D11" w14:textId="63B21ED5" w:rsidR="005B12B5" w:rsidRPr="00D01AC7" w:rsidRDefault="005B12B5" w:rsidP="005732A7">
      <w:pPr>
        <w:widowControl/>
        <w:tabs>
          <w:tab w:val="left" w:pos="752"/>
          <w:tab w:val="left" w:pos="1026"/>
          <w:tab w:val="left" w:pos="1436"/>
          <w:tab w:val="left" w:pos="2120"/>
        </w:tabs>
        <w:ind w:left="720"/>
        <w:rPr>
          <w:bCs/>
        </w:rPr>
      </w:pPr>
      <w:r w:rsidRPr="00D01AC7">
        <w:rPr>
          <w:bCs/>
        </w:rPr>
        <w:t xml:space="preserve">Power Point Presentations by Students </w:t>
      </w:r>
      <w:r w:rsidR="00F02591" w:rsidRPr="00D01AC7">
        <w:rPr>
          <w:bCs/>
        </w:rPr>
        <w:t xml:space="preserve">based on </w:t>
      </w:r>
      <w:r w:rsidR="00F02591" w:rsidRPr="00D01AC7">
        <w:rPr>
          <w:i/>
        </w:rPr>
        <w:t>House and Weiland,</w:t>
      </w:r>
      <w:r w:rsidR="00872557" w:rsidRPr="00D01AC7">
        <w:rPr>
          <w:i/>
        </w:rPr>
        <w:t xml:space="preserve"> </w:t>
      </w:r>
      <w:r w:rsidR="00F02591" w:rsidRPr="00D01AC7">
        <w:rPr>
          <w:i/>
        </w:rPr>
        <w:t>The Theory and Practice of Biblical Hermeneutics</w:t>
      </w:r>
      <w:r w:rsidR="00872557" w:rsidRPr="00D01AC7">
        <w:rPr>
          <w:i/>
        </w:rPr>
        <w:t>.</w:t>
      </w:r>
      <w:r w:rsidR="00604964" w:rsidRPr="00D01AC7">
        <w:rPr>
          <w:bCs/>
        </w:rPr>
        <w:t xml:space="preserve"> Presentations </w:t>
      </w:r>
      <w:r w:rsidR="00872557" w:rsidRPr="00D01AC7">
        <w:rPr>
          <w:bCs/>
        </w:rPr>
        <w:t xml:space="preserve">should </w:t>
      </w:r>
      <w:r w:rsidR="00604964" w:rsidRPr="00D01AC7">
        <w:rPr>
          <w:bCs/>
        </w:rPr>
        <w:t>be between 30-40 minutes in length.</w:t>
      </w:r>
    </w:p>
    <w:p w14:paraId="29BDBBC6" w14:textId="77777777" w:rsidR="005B12B5" w:rsidRPr="00D01AC7" w:rsidRDefault="005B12B5" w:rsidP="005732A7">
      <w:pPr>
        <w:widowControl/>
        <w:tabs>
          <w:tab w:val="left" w:pos="752"/>
          <w:tab w:val="left" w:pos="1026"/>
          <w:tab w:val="left" w:pos="1436"/>
          <w:tab w:val="left" w:pos="2120"/>
        </w:tabs>
        <w:ind w:left="720"/>
        <w:rPr>
          <w:bCs/>
        </w:rPr>
      </w:pPr>
    </w:p>
    <w:p w14:paraId="2D8C725C" w14:textId="2E736EF6" w:rsidR="005B12B5" w:rsidRPr="00D01AC7" w:rsidRDefault="005B12B5" w:rsidP="005732A7">
      <w:pPr>
        <w:widowControl/>
        <w:tabs>
          <w:tab w:val="left" w:pos="1080"/>
          <w:tab w:val="left" w:pos="1436"/>
          <w:tab w:val="left" w:pos="2120"/>
        </w:tabs>
        <w:ind w:left="720"/>
        <w:rPr>
          <w:bCs/>
        </w:rPr>
      </w:pPr>
      <w:r w:rsidRPr="00D01AC7">
        <w:rPr>
          <w:bCs/>
        </w:rPr>
        <w:t>Foreword, 1-2</w:t>
      </w:r>
    </w:p>
    <w:p w14:paraId="000C0C5E" w14:textId="77777777" w:rsidR="005B12B5" w:rsidRPr="00D01AC7" w:rsidRDefault="005B12B5" w:rsidP="005732A7">
      <w:pPr>
        <w:widowControl/>
        <w:tabs>
          <w:tab w:val="left" w:pos="1080"/>
          <w:tab w:val="left" w:pos="1436"/>
          <w:tab w:val="left" w:pos="2120"/>
        </w:tabs>
        <w:ind w:left="720"/>
        <w:rPr>
          <w:bCs/>
        </w:rPr>
      </w:pPr>
      <w:r w:rsidRPr="00D01AC7">
        <w:rPr>
          <w:bCs/>
        </w:rPr>
        <w:t>Introduction, 3-10</w:t>
      </w:r>
    </w:p>
    <w:p w14:paraId="69431690" w14:textId="7493AC23" w:rsidR="005B12B5" w:rsidRPr="00D01AC7" w:rsidRDefault="005B12B5" w:rsidP="005732A7">
      <w:pPr>
        <w:widowControl/>
        <w:tabs>
          <w:tab w:val="left" w:pos="1080"/>
          <w:tab w:val="left" w:pos="1436"/>
          <w:tab w:val="left" w:pos="2120"/>
        </w:tabs>
        <w:ind w:left="720"/>
        <w:rPr>
          <w:bCs/>
        </w:rPr>
      </w:pPr>
      <w:r w:rsidRPr="00D01AC7">
        <w:rPr>
          <w:bCs/>
        </w:rPr>
        <w:t>Chapter 1, Meaning-Types and Text-Tokens: An Examination of the Relationship between the Biblical Text and Its Meaning, 11-32</w:t>
      </w:r>
    </w:p>
    <w:p w14:paraId="4DC576CB" w14:textId="603FB24C" w:rsidR="005B12B5" w:rsidRPr="00D01AC7" w:rsidRDefault="005B12B5" w:rsidP="005732A7">
      <w:pPr>
        <w:widowControl/>
        <w:tabs>
          <w:tab w:val="left" w:pos="1080"/>
          <w:tab w:val="left" w:pos="1436"/>
          <w:tab w:val="left" w:pos="2120"/>
        </w:tabs>
        <w:ind w:left="720"/>
        <w:rPr>
          <w:bCs/>
        </w:rPr>
      </w:pPr>
      <w:r w:rsidRPr="00D01AC7">
        <w:rPr>
          <w:bCs/>
        </w:rPr>
        <w:t>Chapter 2, The Task of Recognition, or How to Read a Text, 33-50</w:t>
      </w:r>
    </w:p>
    <w:p w14:paraId="2B6B211D" w14:textId="06A809EB" w:rsidR="005B12B5" w:rsidRPr="00D01AC7" w:rsidRDefault="005B12B5" w:rsidP="005732A7">
      <w:pPr>
        <w:widowControl/>
        <w:tabs>
          <w:tab w:val="left" w:pos="1080"/>
          <w:tab w:val="left" w:pos="1436"/>
          <w:tab w:val="left" w:pos="2120"/>
        </w:tabs>
        <w:ind w:left="720"/>
        <w:rPr>
          <w:bCs/>
        </w:rPr>
      </w:pPr>
      <w:r w:rsidRPr="00D01AC7">
        <w:rPr>
          <w:bCs/>
        </w:rPr>
        <w:t xml:space="preserve">Chapter 3, Is an Objective Interpretation of the Biblical Text </w:t>
      </w:r>
      <w:proofErr w:type="gramStart"/>
      <w:r w:rsidRPr="00D01AC7">
        <w:rPr>
          <w:bCs/>
        </w:rPr>
        <w:t>Possible?,</w:t>
      </w:r>
      <w:proofErr w:type="gramEnd"/>
      <w:r w:rsidRPr="00D01AC7">
        <w:rPr>
          <w:bCs/>
        </w:rPr>
        <w:t xml:space="preserve"> 51-66</w:t>
      </w:r>
    </w:p>
    <w:p w14:paraId="766D6631" w14:textId="77777777" w:rsidR="00F02591" w:rsidRPr="00D01AC7" w:rsidRDefault="005B12B5" w:rsidP="005732A7">
      <w:pPr>
        <w:widowControl/>
        <w:tabs>
          <w:tab w:val="left" w:pos="1080"/>
          <w:tab w:val="left" w:pos="1436"/>
          <w:tab w:val="left" w:pos="2120"/>
        </w:tabs>
        <w:ind w:left="720"/>
        <w:rPr>
          <w:bCs/>
        </w:rPr>
      </w:pPr>
      <w:r w:rsidRPr="00D01AC7">
        <w:rPr>
          <w:bCs/>
        </w:rPr>
        <w:t>Chapter 4, Biblical/Theological Arguments that Lend Support to E.D. Hirsch’s Original</w:t>
      </w:r>
    </w:p>
    <w:p w14:paraId="47E2276E" w14:textId="5DF65152" w:rsidR="005B12B5" w:rsidRPr="00D01AC7" w:rsidRDefault="00F02591" w:rsidP="005732A7">
      <w:pPr>
        <w:widowControl/>
        <w:tabs>
          <w:tab w:val="left" w:pos="1080"/>
          <w:tab w:val="left" w:pos="1436"/>
          <w:tab w:val="left" w:pos="2120"/>
        </w:tabs>
        <w:ind w:left="720"/>
        <w:rPr>
          <w:bCs/>
        </w:rPr>
      </w:pPr>
      <w:r w:rsidRPr="00D01AC7">
        <w:rPr>
          <w:bCs/>
        </w:rPr>
        <w:tab/>
      </w:r>
      <w:r w:rsidR="005B12B5" w:rsidRPr="00D01AC7">
        <w:rPr>
          <w:bCs/>
        </w:rPr>
        <w:t>Claim Regarding Objective Hermeneutics, 67-86</w:t>
      </w:r>
    </w:p>
    <w:p w14:paraId="4A0F9541" w14:textId="5ACC17E2" w:rsidR="005B12B5" w:rsidRPr="00D01AC7" w:rsidRDefault="005B12B5" w:rsidP="005732A7">
      <w:pPr>
        <w:widowControl/>
        <w:tabs>
          <w:tab w:val="left" w:pos="1080"/>
          <w:tab w:val="left" w:pos="1436"/>
          <w:tab w:val="left" w:pos="2120"/>
        </w:tabs>
        <w:ind w:left="720"/>
        <w:rPr>
          <w:bCs/>
        </w:rPr>
      </w:pPr>
      <w:r w:rsidRPr="00D01AC7">
        <w:rPr>
          <w:bCs/>
        </w:rPr>
        <w:t>Chapter 5, Human Limitations, the Hermeneutics of Suspicion, and the Holy Spirit’s</w:t>
      </w:r>
      <w:r w:rsidR="008D5978" w:rsidRPr="00D01AC7">
        <w:rPr>
          <w:bCs/>
        </w:rPr>
        <w:t xml:space="preserve"> </w:t>
      </w:r>
      <w:r w:rsidRPr="00D01AC7">
        <w:rPr>
          <w:bCs/>
        </w:rPr>
        <w:t>Ministry of Illumination, 87-120</w:t>
      </w:r>
    </w:p>
    <w:p w14:paraId="52DDC6D6" w14:textId="77777777" w:rsidR="005B12B5" w:rsidRPr="00D01AC7" w:rsidRDefault="005B12B5" w:rsidP="005732A7">
      <w:pPr>
        <w:widowControl/>
        <w:tabs>
          <w:tab w:val="left" w:pos="1080"/>
          <w:tab w:val="left" w:pos="1436"/>
          <w:tab w:val="left" w:pos="2120"/>
        </w:tabs>
        <w:ind w:left="720"/>
        <w:rPr>
          <w:bCs/>
        </w:rPr>
      </w:pPr>
      <w:r w:rsidRPr="00D01AC7">
        <w:rPr>
          <w:bCs/>
        </w:rPr>
        <w:t xml:space="preserve">Chapter 6, How is Christ Revealed in the Old </w:t>
      </w:r>
      <w:proofErr w:type="gramStart"/>
      <w:r w:rsidRPr="00D01AC7">
        <w:rPr>
          <w:bCs/>
        </w:rPr>
        <w:t>Testament?,</w:t>
      </w:r>
      <w:proofErr w:type="gramEnd"/>
      <w:r w:rsidRPr="00D01AC7">
        <w:rPr>
          <w:bCs/>
        </w:rPr>
        <w:t xml:space="preserve"> 121-152</w:t>
      </w:r>
    </w:p>
    <w:p w14:paraId="248BDFE6" w14:textId="417116B5" w:rsidR="00F02591" w:rsidRPr="00D01AC7" w:rsidRDefault="00F02591" w:rsidP="005732A7">
      <w:pPr>
        <w:widowControl/>
        <w:tabs>
          <w:tab w:val="left" w:pos="1080"/>
          <w:tab w:val="left" w:pos="1436"/>
          <w:tab w:val="left" w:pos="2120"/>
        </w:tabs>
        <w:ind w:left="720"/>
        <w:rPr>
          <w:bCs/>
        </w:rPr>
      </w:pPr>
      <w:r w:rsidRPr="00D01AC7">
        <w:rPr>
          <w:bCs/>
        </w:rPr>
        <w:t>Chapter 7, A Man to Emulate: Twenty-first Century Servant-Leader of a First-Century Narrative Type, 153-168</w:t>
      </w:r>
    </w:p>
    <w:p w14:paraId="251935D3" w14:textId="2A80F38C" w:rsidR="00F02591" w:rsidRPr="00D01AC7" w:rsidRDefault="00F02591" w:rsidP="005732A7">
      <w:pPr>
        <w:widowControl/>
        <w:tabs>
          <w:tab w:val="left" w:pos="1080"/>
          <w:tab w:val="left" w:pos="1436"/>
          <w:tab w:val="left" w:pos="2120"/>
        </w:tabs>
        <w:ind w:left="720"/>
        <w:rPr>
          <w:bCs/>
        </w:rPr>
      </w:pPr>
      <w:r w:rsidRPr="00D01AC7">
        <w:rPr>
          <w:bCs/>
        </w:rPr>
        <w:t>Chapter 8, Pauline Exegesis in Galatians 3:16: Preposterous Imposition or Profound Insight, 169-185</w:t>
      </w:r>
    </w:p>
    <w:p w14:paraId="20BA6F7F" w14:textId="7AEBCCFA" w:rsidR="00BC3209" w:rsidRPr="00D01AC7" w:rsidRDefault="00F02591" w:rsidP="00A37296">
      <w:pPr>
        <w:widowControl/>
        <w:tabs>
          <w:tab w:val="left" w:pos="1080"/>
          <w:tab w:val="left" w:pos="1436"/>
          <w:tab w:val="left" w:pos="2120"/>
        </w:tabs>
        <w:ind w:left="720"/>
        <w:rPr>
          <w:bCs/>
        </w:rPr>
      </w:pPr>
      <w:r w:rsidRPr="00D01AC7">
        <w:rPr>
          <w:bCs/>
        </w:rPr>
        <w:t>Chapter 9, The Very Right of God: The Meaning of Luke 13:1-9, and Criticism(s) of John Piper’s View of the Role of God in Tragedy: A Narrative Analysis, 185-204</w:t>
      </w:r>
    </w:p>
    <w:p w14:paraId="10A4B3B2" w14:textId="38C1EDF4" w:rsidR="005B12B5" w:rsidRPr="00D01AC7" w:rsidRDefault="005B12B5" w:rsidP="005732A7">
      <w:pPr>
        <w:widowControl/>
        <w:tabs>
          <w:tab w:val="left" w:pos="1026"/>
          <w:tab w:val="left" w:pos="1436"/>
          <w:tab w:val="left" w:pos="2120"/>
        </w:tabs>
        <w:ind w:left="720"/>
        <w:rPr>
          <w:bCs/>
        </w:rPr>
      </w:pPr>
      <w:r w:rsidRPr="00D01AC7">
        <w:rPr>
          <w:bCs/>
        </w:rPr>
        <w:t>Chapter 10, The Use of Isaiah 7:14 in Matthew 1:22-23, 205-232</w:t>
      </w:r>
    </w:p>
    <w:p w14:paraId="03BF9273" w14:textId="2353C791" w:rsidR="005B12B5" w:rsidRPr="00D01AC7" w:rsidRDefault="005B12B5" w:rsidP="005732A7">
      <w:pPr>
        <w:widowControl/>
        <w:tabs>
          <w:tab w:val="left" w:pos="1026"/>
          <w:tab w:val="left" w:pos="1436"/>
          <w:tab w:val="left" w:pos="2120"/>
        </w:tabs>
        <w:ind w:left="720"/>
        <w:rPr>
          <w:bCs/>
        </w:rPr>
      </w:pPr>
      <w:r w:rsidRPr="00D01AC7">
        <w:rPr>
          <w:bCs/>
        </w:rPr>
        <w:t>Chapter 11, Hot and Soft Spots in Discerning the Literary Design of Luke 9:51—19:27, 233-254</w:t>
      </w:r>
    </w:p>
    <w:p w14:paraId="2B540D1E" w14:textId="601BD0C1" w:rsidR="00BC3209" w:rsidRPr="00D01AC7" w:rsidRDefault="00BC3209" w:rsidP="005732A7">
      <w:pPr>
        <w:widowControl/>
        <w:tabs>
          <w:tab w:val="left" w:pos="1026"/>
          <w:tab w:val="left" w:pos="1436"/>
          <w:tab w:val="left" w:pos="2120"/>
        </w:tabs>
        <w:ind w:left="720"/>
        <w:rPr>
          <w:bCs/>
        </w:rPr>
      </w:pPr>
      <w:r w:rsidRPr="00D01AC7">
        <w:rPr>
          <w:bCs/>
        </w:rPr>
        <w:t xml:space="preserve">Chapter 12, Should We Preach Christ from the New Testament Back into the Old </w:t>
      </w:r>
      <w:proofErr w:type="gramStart"/>
      <w:r w:rsidRPr="00D01AC7">
        <w:rPr>
          <w:bCs/>
        </w:rPr>
        <w:t>Testament?,</w:t>
      </w:r>
      <w:proofErr w:type="gramEnd"/>
      <w:r w:rsidRPr="00D01AC7">
        <w:rPr>
          <w:bCs/>
        </w:rPr>
        <w:t xml:space="preserve"> 255-268</w:t>
      </w:r>
    </w:p>
    <w:p w14:paraId="5287F14B" w14:textId="2624561B" w:rsidR="00BC3209" w:rsidRPr="00D01AC7" w:rsidRDefault="00BC3209" w:rsidP="005732A7">
      <w:pPr>
        <w:widowControl/>
        <w:tabs>
          <w:tab w:val="left" w:pos="1026"/>
          <w:tab w:val="left" w:pos="1436"/>
          <w:tab w:val="left" w:pos="2120"/>
        </w:tabs>
        <w:ind w:left="720"/>
        <w:rPr>
          <w:bCs/>
        </w:rPr>
      </w:pPr>
      <w:r w:rsidRPr="00D01AC7">
        <w:rPr>
          <w:bCs/>
        </w:rPr>
        <w:t>Chapter 13, Jesus’ “But I say to You” in the Sermon on the Mount: A New Law, a New Interpretation of the Law, or an Old Interpretation of an Old Law, 269-286</w:t>
      </w:r>
    </w:p>
    <w:p w14:paraId="4440A955" w14:textId="5B08030D" w:rsidR="00BC3209" w:rsidRPr="00D01AC7" w:rsidRDefault="00BC3209" w:rsidP="005732A7">
      <w:pPr>
        <w:widowControl/>
        <w:tabs>
          <w:tab w:val="left" w:pos="1026"/>
          <w:tab w:val="left" w:pos="1436"/>
          <w:tab w:val="left" w:pos="2120"/>
        </w:tabs>
        <w:ind w:left="720"/>
        <w:rPr>
          <w:bCs/>
        </w:rPr>
      </w:pPr>
      <w:r w:rsidRPr="00D01AC7">
        <w:rPr>
          <w:bCs/>
        </w:rPr>
        <w:t>Chapter 14, Seeing the Risen Messiah from the Psalms: Inerrancy and Insight in Acts 2, 287-308</w:t>
      </w:r>
    </w:p>
    <w:p w14:paraId="7FACE89C" w14:textId="5D6A013B" w:rsidR="00BC3209" w:rsidRPr="00D01AC7" w:rsidRDefault="00BC3209" w:rsidP="005732A7">
      <w:pPr>
        <w:widowControl/>
        <w:tabs>
          <w:tab w:val="left" w:pos="1026"/>
          <w:tab w:val="left" w:pos="1436"/>
          <w:tab w:val="left" w:pos="2120"/>
        </w:tabs>
        <w:ind w:left="720"/>
        <w:rPr>
          <w:bCs/>
        </w:rPr>
      </w:pPr>
      <w:r w:rsidRPr="00D01AC7">
        <w:rPr>
          <w:bCs/>
        </w:rPr>
        <w:t>Chapter 15, The Significance of the New Covenant in the New Testament, 309-334</w:t>
      </w:r>
    </w:p>
    <w:p w14:paraId="2764947F" w14:textId="46BE29C5" w:rsidR="00BC3209" w:rsidRPr="00D01AC7" w:rsidRDefault="00BC3209" w:rsidP="005732A7">
      <w:pPr>
        <w:widowControl/>
        <w:tabs>
          <w:tab w:val="left" w:pos="1026"/>
          <w:tab w:val="left" w:pos="1436"/>
          <w:tab w:val="left" w:pos="2120"/>
        </w:tabs>
        <w:ind w:left="720"/>
        <w:rPr>
          <w:bCs/>
        </w:rPr>
      </w:pPr>
      <w:r w:rsidRPr="00D01AC7">
        <w:rPr>
          <w:bCs/>
        </w:rPr>
        <w:t xml:space="preserve">Chapter 16, Acts 15 and the Purpose of Acts: A Model for </w:t>
      </w:r>
      <w:proofErr w:type="gramStart"/>
      <w:r w:rsidRPr="00D01AC7">
        <w:rPr>
          <w:bCs/>
        </w:rPr>
        <w:t>Contextualization?,</w:t>
      </w:r>
      <w:proofErr w:type="gramEnd"/>
      <w:r w:rsidRPr="00D01AC7">
        <w:rPr>
          <w:bCs/>
        </w:rPr>
        <w:t xml:space="preserve"> 335-352</w:t>
      </w:r>
    </w:p>
    <w:p w14:paraId="58A18E4C" w14:textId="085555A5" w:rsidR="00BC3209" w:rsidRPr="00D01AC7" w:rsidRDefault="00BC3209" w:rsidP="005732A7">
      <w:pPr>
        <w:widowControl/>
        <w:tabs>
          <w:tab w:val="left" w:pos="752"/>
          <w:tab w:val="left" w:pos="1436"/>
          <w:tab w:val="left" w:pos="2120"/>
          <w:tab w:val="left" w:pos="2872"/>
          <w:tab w:val="left" w:pos="3556"/>
          <w:tab w:val="left" w:pos="4309"/>
          <w:tab w:val="left" w:pos="4993"/>
        </w:tabs>
        <w:ind w:left="720"/>
        <w:rPr>
          <w:bCs/>
        </w:rPr>
      </w:pPr>
      <w:r w:rsidRPr="00D01AC7">
        <w:rPr>
          <w:bCs/>
        </w:rPr>
        <w:t>Chapter 17, The Christological and Eschatological Significance of Jesus’ Second Sign-miracle in the Fourth Gospel: Healing of the Official’s Son in John 4:43-54, 353-368</w:t>
      </w:r>
    </w:p>
    <w:p w14:paraId="77DB0EEE" w14:textId="77777777" w:rsidR="005732A7" w:rsidRDefault="005732A7" w:rsidP="00F02591">
      <w:pPr>
        <w:widowControl/>
        <w:tabs>
          <w:tab w:val="left" w:pos="752"/>
          <w:tab w:val="left" w:pos="1026"/>
          <w:tab w:val="left" w:pos="1436"/>
          <w:tab w:val="left" w:pos="2120"/>
          <w:tab w:val="left" w:pos="2872"/>
          <w:tab w:val="left" w:pos="3556"/>
          <w:tab w:val="left" w:pos="4309"/>
          <w:tab w:val="left" w:pos="4993"/>
        </w:tabs>
        <w:ind w:left="360" w:firstLine="180"/>
      </w:pPr>
    </w:p>
    <w:p w14:paraId="27CE0F66" w14:textId="61CA88AB" w:rsidR="007115F6" w:rsidRPr="00D01AC7" w:rsidRDefault="007115F6" w:rsidP="007115F6">
      <w:pPr>
        <w:widowControl/>
        <w:tabs>
          <w:tab w:val="left" w:pos="752"/>
          <w:tab w:val="left" w:pos="1026"/>
          <w:tab w:val="left" w:pos="1436"/>
          <w:tab w:val="left" w:pos="2120"/>
          <w:tab w:val="left" w:pos="2872"/>
          <w:tab w:val="left" w:pos="3556"/>
          <w:tab w:val="left" w:pos="4309"/>
          <w:tab w:val="left" w:pos="4993"/>
        </w:tabs>
        <w:ind w:left="360"/>
        <w:rPr>
          <w:b/>
          <w:smallCaps/>
        </w:rPr>
      </w:pPr>
      <w:r w:rsidRPr="00D01AC7">
        <w:rPr>
          <w:b/>
          <w:smallCaps/>
        </w:rPr>
        <w:t xml:space="preserve">Week </w:t>
      </w:r>
      <w:r>
        <w:rPr>
          <w:b/>
          <w:smallCaps/>
        </w:rPr>
        <w:t>8</w:t>
      </w:r>
      <w:r w:rsidRPr="00D01AC7">
        <w:rPr>
          <w:b/>
          <w:smallCaps/>
        </w:rPr>
        <w:t>:</w:t>
      </w:r>
      <w:r>
        <w:rPr>
          <w:b/>
          <w:smallCaps/>
        </w:rPr>
        <w:t xml:space="preserve"> Students present their research papers to the class</w:t>
      </w:r>
    </w:p>
    <w:p w14:paraId="33719781" w14:textId="77777777" w:rsidR="007115F6" w:rsidRPr="00D01AC7" w:rsidRDefault="007115F6" w:rsidP="00F02591">
      <w:pPr>
        <w:widowControl/>
        <w:tabs>
          <w:tab w:val="left" w:pos="752"/>
          <w:tab w:val="left" w:pos="1026"/>
          <w:tab w:val="left" w:pos="1436"/>
          <w:tab w:val="left" w:pos="2120"/>
          <w:tab w:val="left" w:pos="2872"/>
          <w:tab w:val="left" w:pos="3556"/>
          <w:tab w:val="left" w:pos="4309"/>
          <w:tab w:val="left" w:pos="4993"/>
        </w:tabs>
        <w:ind w:left="360" w:firstLine="180"/>
      </w:pPr>
    </w:p>
    <w:p w14:paraId="778E5BA7" w14:textId="569003B4" w:rsidR="00F02591" w:rsidRDefault="005732A7" w:rsidP="00F02591">
      <w:pPr>
        <w:widowControl/>
        <w:tabs>
          <w:tab w:val="left" w:pos="752"/>
          <w:tab w:val="left" w:pos="1026"/>
          <w:tab w:val="left" w:pos="1436"/>
          <w:tab w:val="left" w:pos="2120"/>
          <w:tab w:val="left" w:pos="2872"/>
          <w:tab w:val="left" w:pos="3556"/>
          <w:tab w:val="left" w:pos="4309"/>
          <w:tab w:val="left" w:pos="4993"/>
        </w:tabs>
        <w:ind w:left="360" w:firstLine="180"/>
        <w:rPr>
          <w:b/>
          <w:bCs/>
        </w:rPr>
      </w:pPr>
      <w:r w:rsidRPr="00D01AC7">
        <w:rPr>
          <w:b/>
          <w:bCs/>
        </w:rPr>
        <w:tab/>
      </w:r>
    </w:p>
    <w:p w14:paraId="77FE0476" w14:textId="77777777" w:rsidR="007115F6" w:rsidRDefault="007115F6" w:rsidP="00F02591">
      <w:pPr>
        <w:widowControl/>
        <w:tabs>
          <w:tab w:val="left" w:pos="752"/>
          <w:tab w:val="left" w:pos="1026"/>
          <w:tab w:val="left" w:pos="1436"/>
          <w:tab w:val="left" w:pos="2120"/>
          <w:tab w:val="left" w:pos="2872"/>
          <w:tab w:val="left" w:pos="3556"/>
          <w:tab w:val="left" w:pos="4309"/>
          <w:tab w:val="left" w:pos="4993"/>
        </w:tabs>
        <w:ind w:left="360" w:firstLine="180"/>
        <w:rPr>
          <w:b/>
          <w:bCs/>
        </w:rPr>
      </w:pPr>
    </w:p>
    <w:p w14:paraId="3F40B387" w14:textId="77777777" w:rsidR="007115F6" w:rsidRDefault="007115F6" w:rsidP="00F02591">
      <w:pPr>
        <w:widowControl/>
        <w:tabs>
          <w:tab w:val="left" w:pos="752"/>
          <w:tab w:val="left" w:pos="1026"/>
          <w:tab w:val="left" w:pos="1436"/>
          <w:tab w:val="left" w:pos="2120"/>
          <w:tab w:val="left" w:pos="2872"/>
          <w:tab w:val="left" w:pos="3556"/>
          <w:tab w:val="left" w:pos="4309"/>
          <w:tab w:val="left" w:pos="4993"/>
        </w:tabs>
        <w:ind w:left="360" w:firstLine="180"/>
        <w:rPr>
          <w:b/>
          <w:bCs/>
        </w:rPr>
      </w:pPr>
    </w:p>
    <w:p w14:paraId="58893102" w14:textId="77777777" w:rsidR="007115F6" w:rsidRDefault="007115F6" w:rsidP="00F02591">
      <w:pPr>
        <w:widowControl/>
        <w:tabs>
          <w:tab w:val="left" w:pos="752"/>
          <w:tab w:val="left" w:pos="1026"/>
          <w:tab w:val="left" w:pos="1436"/>
          <w:tab w:val="left" w:pos="2120"/>
          <w:tab w:val="left" w:pos="2872"/>
          <w:tab w:val="left" w:pos="3556"/>
          <w:tab w:val="left" w:pos="4309"/>
          <w:tab w:val="left" w:pos="4993"/>
        </w:tabs>
        <w:ind w:left="360" w:firstLine="180"/>
        <w:rPr>
          <w:b/>
          <w:bCs/>
        </w:rPr>
      </w:pPr>
    </w:p>
    <w:p w14:paraId="3F382A6D" w14:textId="77777777" w:rsidR="007115F6" w:rsidRDefault="007115F6" w:rsidP="00F02591">
      <w:pPr>
        <w:widowControl/>
        <w:tabs>
          <w:tab w:val="left" w:pos="752"/>
          <w:tab w:val="left" w:pos="1026"/>
          <w:tab w:val="left" w:pos="1436"/>
          <w:tab w:val="left" w:pos="2120"/>
          <w:tab w:val="left" w:pos="2872"/>
          <w:tab w:val="left" w:pos="3556"/>
          <w:tab w:val="left" w:pos="4309"/>
          <w:tab w:val="left" w:pos="4993"/>
        </w:tabs>
        <w:ind w:left="360" w:firstLine="180"/>
        <w:rPr>
          <w:b/>
          <w:bCs/>
        </w:rPr>
      </w:pPr>
    </w:p>
    <w:p w14:paraId="201ED370" w14:textId="77777777" w:rsidR="00CF6D52" w:rsidRDefault="00CF6D52" w:rsidP="00F02591">
      <w:pPr>
        <w:widowControl/>
        <w:tabs>
          <w:tab w:val="left" w:pos="752"/>
          <w:tab w:val="left" w:pos="1026"/>
          <w:tab w:val="left" w:pos="1436"/>
          <w:tab w:val="left" w:pos="2120"/>
          <w:tab w:val="left" w:pos="2872"/>
          <w:tab w:val="left" w:pos="3556"/>
          <w:tab w:val="left" w:pos="4309"/>
          <w:tab w:val="left" w:pos="4993"/>
        </w:tabs>
        <w:ind w:left="360" w:firstLine="180"/>
        <w:rPr>
          <w:b/>
          <w:bCs/>
        </w:rPr>
      </w:pPr>
    </w:p>
    <w:p w14:paraId="3CB5CDB9" w14:textId="77777777" w:rsidR="00CF6D52" w:rsidRDefault="00CF6D52" w:rsidP="00F02591">
      <w:pPr>
        <w:widowControl/>
        <w:tabs>
          <w:tab w:val="left" w:pos="752"/>
          <w:tab w:val="left" w:pos="1026"/>
          <w:tab w:val="left" w:pos="1436"/>
          <w:tab w:val="left" w:pos="2120"/>
          <w:tab w:val="left" w:pos="2872"/>
          <w:tab w:val="left" w:pos="3556"/>
          <w:tab w:val="left" w:pos="4309"/>
          <w:tab w:val="left" w:pos="4993"/>
        </w:tabs>
        <w:ind w:left="360" w:firstLine="180"/>
        <w:rPr>
          <w:b/>
          <w:bCs/>
        </w:rPr>
      </w:pPr>
    </w:p>
    <w:p w14:paraId="53BDC527" w14:textId="77777777" w:rsidR="00CF6D52" w:rsidRDefault="00CF6D52" w:rsidP="00F02591">
      <w:pPr>
        <w:widowControl/>
        <w:tabs>
          <w:tab w:val="left" w:pos="752"/>
          <w:tab w:val="left" w:pos="1026"/>
          <w:tab w:val="left" w:pos="1436"/>
          <w:tab w:val="left" w:pos="2120"/>
          <w:tab w:val="left" w:pos="2872"/>
          <w:tab w:val="left" w:pos="3556"/>
          <w:tab w:val="left" w:pos="4309"/>
          <w:tab w:val="left" w:pos="4993"/>
        </w:tabs>
        <w:ind w:left="360" w:firstLine="180"/>
        <w:rPr>
          <w:b/>
          <w:bCs/>
        </w:rPr>
      </w:pPr>
    </w:p>
    <w:p w14:paraId="0E01E666" w14:textId="77777777" w:rsidR="00CF6D52" w:rsidRDefault="00CF6D52" w:rsidP="00F02591">
      <w:pPr>
        <w:widowControl/>
        <w:tabs>
          <w:tab w:val="left" w:pos="752"/>
          <w:tab w:val="left" w:pos="1026"/>
          <w:tab w:val="left" w:pos="1436"/>
          <w:tab w:val="left" w:pos="2120"/>
          <w:tab w:val="left" w:pos="2872"/>
          <w:tab w:val="left" w:pos="3556"/>
          <w:tab w:val="left" w:pos="4309"/>
          <w:tab w:val="left" w:pos="4993"/>
        </w:tabs>
        <w:ind w:left="360" w:firstLine="180"/>
        <w:rPr>
          <w:b/>
          <w:bCs/>
        </w:rPr>
      </w:pPr>
    </w:p>
    <w:p w14:paraId="1F07722A" w14:textId="77777777" w:rsidR="00CF6D52" w:rsidRDefault="00CF6D52" w:rsidP="00F02591">
      <w:pPr>
        <w:widowControl/>
        <w:tabs>
          <w:tab w:val="left" w:pos="752"/>
          <w:tab w:val="left" w:pos="1026"/>
          <w:tab w:val="left" w:pos="1436"/>
          <w:tab w:val="left" w:pos="2120"/>
          <w:tab w:val="left" w:pos="2872"/>
          <w:tab w:val="left" w:pos="3556"/>
          <w:tab w:val="left" w:pos="4309"/>
          <w:tab w:val="left" w:pos="4993"/>
        </w:tabs>
        <w:ind w:left="360" w:firstLine="180"/>
        <w:rPr>
          <w:b/>
          <w:bCs/>
        </w:rPr>
      </w:pPr>
    </w:p>
    <w:p w14:paraId="375CE36D" w14:textId="77777777" w:rsidR="007115F6" w:rsidRDefault="007115F6" w:rsidP="00F02591">
      <w:pPr>
        <w:widowControl/>
        <w:tabs>
          <w:tab w:val="left" w:pos="752"/>
          <w:tab w:val="left" w:pos="1026"/>
          <w:tab w:val="left" w:pos="1436"/>
          <w:tab w:val="left" w:pos="2120"/>
          <w:tab w:val="left" w:pos="2872"/>
          <w:tab w:val="left" w:pos="3556"/>
          <w:tab w:val="left" w:pos="4309"/>
          <w:tab w:val="left" w:pos="4993"/>
        </w:tabs>
        <w:ind w:left="360" w:firstLine="180"/>
        <w:rPr>
          <w:b/>
          <w:bCs/>
        </w:rPr>
      </w:pPr>
    </w:p>
    <w:p w14:paraId="2E2EF6CA" w14:textId="77777777" w:rsidR="007115F6" w:rsidRPr="00D01AC7" w:rsidRDefault="007115F6" w:rsidP="00F02591">
      <w:pPr>
        <w:widowControl/>
        <w:tabs>
          <w:tab w:val="left" w:pos="752"/>
          <w:tab w:val="left" w:pos="1026"/>
          <w:tab w:val="left" w:pos="1436"/>
          <w:tab w:val="left" w:pos="2120"/>
          <w:tab w:val="left" w:pos="2872"/>
          <w:tab w:val="left" w:pos="3556"/>
          <w:tab w:val="left" w:pos="4309"/>
          <w:tab w:val="left" w:pos="4993"/>
        </w:tabs>
        <w:ind w:left="360" w:firstLine="180"/>
        <w:rPr>
          <w:b/>
          <w:bCs/>
        </w:rPr>
      </w:pPr>
    </w:p>
    <w:p w14:paraId="340AC188" w14:textId="0B7494B7" w:rsidR="000873B7" w:rsidRPr="00D01AC7" w:rsidRDefault="000873B7" w:rsidP="008D5978">
      <w:pPr>
        <w:widowControl/>
        <w:autoSpaceDE/>
        <w:autoSpaceDN/>
        <w:adjustRightInd/>
        <w:spacing w:after="160" w:line="259" w:lineRule="auto"/>
        <w:rPr>
          <w:b/>
          <w:bCs/>
        </w:rPr>
      </w:pPr>
      <w:r w:rsidRPr="00D01AC7">
        <w:rPr>
          <w:b/>
          <w:bCs/>
        </w:rPr>
        <w:lastRenderedPageBreak/>
        <w:t>BIBLIOGRAPH</w:t>
      </w:r>
      <w:r w:rsidR="008D5978" w:rsidRPr="00D01AC7">
        <w:rPr>
          <w:b/>
          <w:bCs/>
        </w:rPr>
        <w:t>Y</w:t>
      </w:r>
    </w:p>
    <w:p w14:paraId="1BAF5E9E" w14:textId="77777777" w:rsidR="000873B7" w:rsidRPr="00D01AC7" w:rsidRDefault="000873B7" w:rsidP="000873B7">
      <w:pPr>
        <w:ind w:left="360"/>
        <w:rPr>
          <w:b/>
          <w:sz w:val="22"/>
          <w:szCs w:val="22"/>
        </w:rPr>
      </w:pPr>
    </w:p>
    <w:p w14:paraId="31CD8F91" w14:textId="77777777" w:rsidR="000873B7" w:rsidRPr="00D01AC7" w:rsidRDefault="000873B7" w:rsidP="008D5978">
      <w:pPr>
        <w:rPr>
          <w:sz w:val="22"/>
          <w:szCs w:val="22"/>
        </w:rPr>
      </w:pPr>
      <w:r w:rsidRPr="00D01AC7">
        <w:rPr>
          <w:sz w:val="22"/>
          <w:szCs w:val="22"/>
        </w:rPr>
        <w:t xml:space="preserve">Berding, Kenneth and Jonathan Lunde, eds., </w:t>
      </w:r>
      <w:r w:rsidRPr="00D01AC7">
        <w:rPr>
          <w:i/>
          <w:sz w:val="22"/>
          <w:szCs w:val="22"/>
        </w:rPr>
        <w:t>Three Views on the New Testament Use of the Old Testament</w:t>
      </w:r>
      <w:r w:rsidRPr="00D01AC7">
        <w:rPr>
          <w:sz w:val="22"/>
          <w:szCs w:val="22"/>
        </w:rPr>
        <w:t xml:space="preserve"> (Grand Rapids, MI: Zondervan, 2008). ISBN: </w:t>
      </w:r>
      <w:r w:rsidRPr="00D01AC7">
        <w:rPr>
          <w:color w:val="111111"/>
          <w:sz w:val="22"/>
          <w:szCs w:val="22"/>
          <w:shd w:val="clear" w:color="auto" w:fill="FFFFFF"/>
        </w:rPr>
        <w:t xml:space="preserve">9780310273332. </w:t>
      </w:r>
      <w:r w:rsidRPr="00D01AC7">
        <w:rPr>
          <w:sz w:val="22"/>
          <w:szCs w:val="22"/>
        </w:rPr>
        <w:t>$14.59.</w:t>
      </w:r>
    </w:p>
    <w:p w14:paraId="3609820C" w14:textId="77777777" w:rsidR="000873B7" w:rsidRPr="00D01AC7" w:rsidRDefault="000873B7" w:rsidP="000873B7">
      <w:pPr>
        <w:ind w:left="1080" w:hanging="360"/>
        <w:rPr>
          <w:sz w:val="22"/>
          <w:szCs w:val="22"/>
        </w:rPr>
      </w:pPr>
    </w:p>
    <w:p w14:paraId="25CECE11" w14:textId="77777777" w:rsidR="000873B7" w:rsidRPr="00D01AC7" w:rsidRDefault="000873B7" w:rsidP="008D5978">
      <w:pPr>
        <w:tabs>
          <w:tab w:val="left" w:pos="360"/>
        </w:tabs>
        <w:rPr>
          <w:bCs/>
          <w:sz w:val="22"/>
          <w:szCs w:val="22"/>
        </w:rPr>
      </w:pPr>
      <w:r w:rsidRPr="00D01AC7">
        <w:rPr>
          <w:bCs/>
          <w:sz w:val="22"/>
          <w:szCs w:val="22"/>
        </w:rPr>
        <w:t>Bullinger,</w:t>
      </w:r>
      <w:r w:rsidRPr="00D01AC7">
        <w:rPr>
          <w:bCs/>
          <w:i/>
          <w:sz w:val="22"/>
          <w:szCs w:val="22"/>
        </w:rPr>
        <w:t xml:space="preserve"> Figures of Speech Used in the Bible</w:t>
      </w:r>
      <w:r w:rsidRPr="00D01AC7">
        <w:rPr>
          <w:bCs/>
          <w:sz w:val="22"/>
          <w:szCs w:val="22"/>
        </w:rPr>
        <w:t xml:space="preserve">. Grand Rapids: Baker Book House, 1968. ISBN: </w:t>
      </w:r>
      <w:r w:rsidRPr="00D01AC7">
        <w:rPr>
          <w:color w:val="111111"/>
          <w:sz w:val="22"/>
          <w:szCs w:val="22"/>
          <w:shd w:val="clear" w:color="auto" w:fill="FFFFFF"/>
        </w:rPr>
        <w:t xml:space="preserve">978-1616407599 </w:t>
      </w:r>
      <w:r w:rsidRPr="00D01AC7">
        <w:rPr>
          <w:bCs/>
          <w:sz w:val="22"/>
          <w:szCs w:val="22"/>
        </w:rPr>
        <w:t>$34.99.</w:t>
      </w:r>
    </w:p>
    <w:p w14:paraId="09C43580" w14:textId="77777777" w:rsidR="000873B7" w:rsidRPr="00D01AC7" w:rsidRDefault="000873B7" w:rsidP="000873B7">
      <w:pPr>
        <w:tabs>
          <w:tab w:val="left" w:pos="360"/>
        </w:tabs>
        <w:ind w:left="1080" w:hanging="360"/>
        <w:rPr>
          <w:sz w:val="22"/>
          <w:szCs w:val="22"/>
        </w:rPr>
      </w:pPr>
    </w:p>
    <w:p w14:paraId="47452260" w14:textId="77777777" w:rsidR="000873B7" w:rsidRPr="00D01AC7" w:rsidRDefault="000873B7" w:rsidP="008D5978">
      <w:pPr>
        <w:rPr>
          <w:color w:val="111111"/>
          <w:sz w:val="22"/>
          <w:szCs w:val="22"/>
          <w:shd w:val="clear" w:color="auto" w:fill="FFFFFF"/>
        </w:rPr>
      </w:pPr>
      <w:r w:rsidRPr="00D01AC7">
        <w:rPr>
          <w:bCs/>
          <w:sz w:val="22"/>
          <w:szCs w:val="22"/>
        </w:rPr>
        <w:t xml:space="preserve">Davis, John J. </w:t>
      </w:r>
      <w:r w:rsidRPr="00D01AC7">
        <w:rPr>
          <w:bCs/>
          <w:i/>
          <w:sz w:val="22"/>
          <w:szCs w:val="22"/>
        </w:rPr>
        <w:t>Biblical Numerology</w:t>
      </w:r>
      <w:r w:rsidRPr="00D01AC7">
        <w:rPr>
          <w:bCs/>
          <w:sz w:val="22"/>
          <w:szCs w:val="22"/>
        </w:rPr>
        <w:t xml:space="preserve">. Grand Rapids: Baker Book House, 1968. ISBN: </w:t>
      </w:r>
      <w:r w:rsidRPr="00D01AC7">
        <w:rPr>
          <w:color w:val="111111"/>
          <w:sz w:val="22"/>
          <w:szCs w:val="22"/>
          <w:shd w:val="clear" w:color="auto" w:fill="FFFFFF"/>
        </w:rPr>
        <w:t>978-080102813. $22.00</w:t>
      </w:r>
    </w:p>
    <w:p w14:paraId="4244A387" w14:textId="77777777" w:rsidR="000873B7" w:rsidRPr="00D01AC7" w:rsidRDefault="000873B7" w:rsidP="000873B7">
      <w:pPr>
        <w:ind w:left="1080" w:hanging="360"/>
        <w:rPr>
          <w:color w:val="111111"/>
          <w:sz w:val="22"/>
          <w:szCs w:val="22"/>
          <w:shd w:val="clear" w:color="auto" w:fill="FFFFFF"/>
        </w:rPr>
      </w:pPr>
    </w:p>
    <w:p w14:paraId="5E424609" w14:textId="77777777" w:rsidR="000873B7" w:rsidRPr="00D01AC7" w:rsidRDefault="000873B7" w:rsidP="008D5978">
      <w:pPr>
        <w:rPr>
          <w:color w:val="111111"/>
          <w:sz w:val="22"/>
          <w:szCs w:val="22"/>
          <w:shd w:val="clear" w:color="auto" w:fill="FFFFFF"/>
        </w:rPr>
      </w:pPr>
      <w:r w:rsidRPr="00D01AC7">
        <w:rPr>
          <w:sz w:val="22"/>
          <w:szCs w:val="22"/>
        </w:rPr>
        <w:t xml:space="preserve">Hirsch, E.D., Jr. </w:t>
      </w:r>
      <w:r w:rsidRPr="00D01AC7">
        <w:rPr>
          <w:i/>
          <w:sz w:val="22"/>
          <w:szCs w:val="22"/>
        </w:rPr>
        <w:t>The Aims of Interpretation</w:t>
      </w:r>
      <w:r w:rsidRPr="00D01AC7">
        <w:rPr>
          <w:sz w:val="22"/>
          <w:szCs w:val="22"/>
        </w:rPr>
        <w:t xml:space="preserve"> (Chicago: University of Chicago Press, 1976). ISBN: </w:t>
      </w:r>
      <w:r w:rsidRPr="00D01AC7">
        <w:rPr>
          <w:color w:val="111111"/>
          <w:sz w:val="22"/>
          <w:szCs w:val="22"/>
          <w:shd w:val="clear" w:color="auto" w:fill="FFFFFF"/>
        </w:rPr>
        <w:t>978-0226342405. $12.33.</w:t>
      </w:r>
    </w:p>
    <w:p w14:paraId="2F85B8DD" w14:textId="77777777" w:rsidR="000873B7" w:rsidRPr="00D01AC7" w:rsidRDefault="000873B7" w:rsidP="000873B7">
      <w:pPr>
        <w:ind w:left="1080" w:hanging="360"/>
        <w:rPr>
          <w:color w:val="000000"/>
          <w:sz w:val="22"/>
          <w:szCs w:val="22"/>
        </w:rPr>
      </w:pPr>
    </w:p>
    <w:p w14:paraId="3811B7D9" w14:textId="77777777" w:rsidR="000873B7" w:rsidRPr="00D01AC7" w:rsidRDefault="000873B7" w:rsidP="008D5978">
      <w:pPr>
        <w:rPr>
          <w:color w:val="000000"/>
          <w:sz w:val="22"/>
          <w:szCs w:val="22"/>
        </w:rPr>
      </w:pPr>
      <w:r w:rsidRPr="00D01AC7">
        <w:rPr>
          <w:color w:val="000000"/>
          <w:sz w:val="22"/>
          <w:szCs w:val="22"/>
        </w:rPr>
        <w:t xml:space="preserve">Chou, Abner. </w:t>
      </w:r>
      <w:r w:rsidRPr="00D01AC7">
        <w:rPr>
          <w:i/>
          <w:color w:val="000000"/>
          <w:sz w:val="22"/>
          <w:szCs w:val="22"/>
        </w:rPr>
        <w:t>The Hermeneutics of the Biblical Writers.</w:t>
      </w:r>
      <w:r w:rsidRPr="00D01AC7">
        <w:rPr>
          <w:color w:val="000000"/>
          <w:sz w:val="22"/>
          <w:szCs w:val="22"/>
        </w:rPr>
        <w:t xml:space="preserve"> Grand Rapids, MI: Kregel. 2018. ISBN: 978-08254443244. $23.99</w:t>
      </w:r>
    </w:p>
    <w:p w14:paraId="1AC6D733" w14:textId="77777777" w:rsidR="000873B7" w:rsidRPr="00D01AC7" w:rsidRDefault="000873B7" w:rsidP="000873B7">
      <w:pPr>
        <w:ind w:left="1080" w:hanging="360"/>
        <w:rPr>
          <w:color w:val="000000"/>
          <w:sz w:val="22"/>
          <w:szCs w:val="22"/>
        </w:rPr>
      </w:pPr>
    </w:p>
    <w:p w14:paraId="593A916C" w14:textId="77777777" w:rsidR="000873B7" w:rsidRPr="00D01AC7" w:rsidRDefault="000873B7" w:rsidP="008D5978">
      <w:pPr>
        <w:rPr>
          <w:color w:val="000000"/>
          <w:sz w:val="22"/>
          <w:szCs w:val="22"/>
        </w:rPr>
      </w:pPr>
      <w:r w:rsidRPr="00D01AC7">
        <w:rPr>
          <w:color w:val="000000"/>
          <w:sz w:val="22"/>
          <w:szCs w:val="22"/>
        </w:rPr>
        <w:t xml:space="preserve">Cone, Christopher. </w:t>
      </w:r>
      <w:r w:rsidRPr="00D01AC7">
        <w:rPr>
          <w:i/>
          <w:color w:val="000000"/>
          <w:sz w:val="22"/>
          <w:szCs w:val="22"/>
        </w:rPr>
        <w:t>Integrating Exegesis and Exposition: Biblical Communication for Transformational Learning.</w:t>
      </w:r>
      <w:r w:rsidRPr="00D01AC7">
        <w:rPr>
          <w:color w:val="000000"/>
          <w:sz w:val="22"/>
          <w:szCs w:val="22"/>
        </w:rPr>
        <w:t xml:space="preserve"> Fort Worth, TX: </w:t>
      </w:r>
      <w:proofErr w:type="spellStart"/>
      <w:r w:rsidRPr="00D01AC7">
        <w:rPr>
          <w:color w:val="000000"/>
          <w:sz w:val="22"/>
          <w:szCs w:val="22"/>
        </w:rPr>
        <w:t>Exegetica</w:t>
      </w:r>
      <w:proofErr w:type="spellEnd"/>
      <w:r w:rsidRPr="00D01AC7">
        <w:rPr>
          <w:color w:val="000000"/>
          <w:sz w:val="22"/>
          <w:szCs w:val="22"/>
        </w:rPr>
        <w:t>. 2015. ISBN: 978-0-9765930-5-</w:t>
      </w:r>
      <w:proofErr w:type="gramStart"/>
      <w:r w:rsidRPr="00D01AC7">
        <w:rPr>
          <w:color w:val="000000"/>
          <w:sz w:val="22"/>
          <w:szCs w:val="22"/>
        </w:rPr>
        <w:t>8.$</w:t>
      </w:r>
      <w:proofErr w:type="gramEnd"/>
      <w:r w:rsidRPr="00D01AC7">
        <w:rPr>
          <w:color w:val="000000"/>
          <w:sz w:val="22"/>
          <w:szCs w:val="22"/>
        </w:rPr>
        <w:t>14.00</w:t>
      </w:r>
    </w:p>
    <w:p w14:paraId="36E9CA88" w14:textId="77777777" w:rsidR="000873B7" w:rsidRPr="00D01AC7" w:rsidRDefault="000873B7" w:rsidP="000873B7">
      <w:pPr>
        <w:ind w:left="1080" w:hanging="360"/>
        <w:rPr>
          <w:color w:val="000000"/>
          <w:sz w:val="22"/>
          <w:szCs w:val="22"/>
        </w:rPr>
      </w:pPr>
    </w:p>
    <w:p w14:paraId="420B8545" w14:textId="77777777" w:rsidR="000873B7" w:rsidRPr="00D01AC7" w:rsidRDefault="000873B7" w:rsidP="008D5978">
      <w:pPr>
        <w:rPr>
          <w:color w:val="000000"/>
          <w:sz w:val="22"/>
          <w:szCs w:val="22"/>
        </w:rPr>
      </w:pPr>
      <w:r w:rsidRPr="00D01AC7">
        <w:rPr>
          <w:color w:val="000000"/>
          <w:sz w:val="22"/>
          <w:szCs w:val="22"/>
        </w:rPr>
        <w:t xml:space="preserve">Cone, Christopher. </w:t>
      </w:r>
      <w:r w:rsidRPr="00D01AC7">
        <w:rPr>
          <w:i/>
          <w:color w:val="000000"/>
          <w:sz w:val="22"/>
          <w:szCs w:val="22"/>
        </w:rPr>
        <w:t>Priority in Biblical Hermeneutics and Theological Method</w:t>
      </w:r>
      <w:r w:rsidRPr="00D01AC7">
        <w:rPr>
          <w:color w:val="000000"/>
          <w:sz w:val="22"/>
          <w:szCs w:val="22"/>
        </w:rPr>
        <w:t xml:space="preserve">. Raymore, MO: </w:t>
      </w:r>
      <w:proofErr w:type="spellStart"/>
      <w:r w:rsidRPr="00D01AC7">
        <w:rPr>
          <w:color w:val="000000"/>
          <w:sz w:val="22"/>
          <w:szCs w:val="22"/>
        </w:rPr>
        <w:t>Exegetica</w:t>
      </w:r>
      <w:proofErr w:type="spellEnd"/>
      <w:r w:rsidRPr="00D01AC7">
        <w:rPr>
          <w:color w:val="000000"/>
          <w:sz w:val="22"/>
          <w:szCs w:val="22"/>
        </w:rPr>
        <w:t xml:space="preserve"> Publishing. ISBN: 978-0998280523. $16.00</w:t>
      </w:r>
    </w:p>
    <w:p w14:paraId="4F0474F1" w14:textId="77777777" w:rsidR="000873B7" w:rsidRPr="00D01AC7" w:rsidRDefault="000873B7" w:rsidP="000873B7">
      <w:pPr>
        <w:ind w:left="1080" w:hanging="360"/>
        <w:rPr>
          <w:color w:val="000000"/>
          <w:sz w:val="22"/>
          <w:szCs w:val="22"/>
        </w:rPr>
      </w:pPr>
    </w:p>
    <w:p w14:paraId="79072953" w14:textId="77777777" w:rsidR="000873B7" w:rsidRPr="00D01AC7" w:rsidRDefault="000873B7" w:rsidP="008D5978">
      <w:pPr>
        <w:rPr>
          <w:color w:val="000000"/>
          <w:sz w:val="22"/>
          <w:szCs w:val="22"/>
        </w:rPr>
      </w:pPr>
      <w:r w:rsidRPr="00D01AC7">
        <w:rPr>
          <w:color w:val="000000"/>
          <w:sz w:val="22"/>
          <w:szCs w:val="22"/>
        </w:rPr>
        <w:t xml:space="preserve">Cone, Christopher. </w:t>
      </w:r>
      <w:r w:rsidRPr="00D01AC7">
        <w:rPr>
          <w:i/>
          <w:color w:val="000000"/>
          <w:sz w:val="22"/>
          <w:szCs w:val="22"/>
        </w:rPr>
        <w:t>Prolegomena on Biblical Hermeneutics and Method, 2</w:t>
      </w:r>
      <w:r w:rsidRPr="00D01AC7">
        <w:rPr>
          <w:i/>
          <w:color w:val="000000"/>
          <w:sz w:val="22"/>
          <w:szCs w:val="22"/>
          <w:vertAlign w:val="superscript"/>
        </w:rPr>
        <w:t>nd</w:t>
      </w:r>
      <w:r w:rsidRPr="00D01AC7">
        <w:rPr>
          <w:i/>
          <w:color w:val="000000"/>
          <w:sz w:val="22"/>
          <w:szCs w:val="22"/>
        </w:rPr>
        <w:t xml:space="preserve"> Ed. </w:t>
      </w:r>
      <w:r w:rsidRPr="00D01AC7">
        <w:rPr>
          <w:color w:val="000000"/>
          <w:sz w:val="22"/>
          <w:szCs w:val="22"/>
        </w:rPr>
        <w:t>Fort Worth, TX: Tyndale Seminary Press. ISBN: 978-1938484032. $21.00</w:t>
      </w:r>
    </w:p>
    <w:p w14:paraId="22C944F3" w14:textId="77777777" w:rsidR="000873B7" w:rsidRPr="00D01AC7" w:rsidRDefault="000873B7" w:rsidP="000873B7">
      <w:pPr>
        <w:ind w:left="1080" w:hanging="360"/>
        <w:rPr>
          <w:color w:val="000000"/>
          <w:sz w:val="22"/>
          <w:szCs w:val="22"/>
        </w:rPr>
      </w:pPr>
    </w:p>
    <w:p w14:paraId="1E66D20E" w14:textId="77777777" w:rsidR="000873B7" w:rsidRPr="00D01AC7" w:rsidRDefault="000873B7" w:rsidP="008D5978">
      <w:pPr>
        <w:rPr>
          <w:color w:val="000000"/>
          <w:sz w:val="22"/>
          <w:szCs w:val="22"/>
        </w:rPr>
      </w:pPr>
      <w:r w:rsidRPr="00D01AC7">
        <w:rPr>
          <w:color w:val="000000"/>
          <w:sz w:val="22"/>
          <w:szCs w:val="22"/>
        </w:rPr>
        <w:t xml:space="preserve">Gerstner, John. </w:t>
      </w:r>
      <w:r w:rsidRPr="00D01AC7">
        <w:rPr>
          <w:i/>
          <w:color w:val="000000"/>
          <w:sz w:val="22"/>
          <w:szCs w:val="22"/>
        </w:rPr>
        <w:t>Wrongly Dividing the Word of Truth: A Critique of Dispensationalism.</w:t>
      </w:r>
      <w:r w:rsidRPr="00D01AC7">
        <w:rPr>
          <w:color w:val="000000"/>
          <w:sz w:val="22"/>
          <w:szCs w:val="22"/>
        </w:rPr>
        <w:t xml:space="preserve"> Nicene Council. 2009. ISBN: 978-0977851690. $30.00</w:t>
      </w:r>
    </w:p>
    <w:p w14:paraId="1A8361F9" w14:textId="77777777" w:rsidR="000873B7" w:rsidRPr="00D01AC7" w:rsidRDefault="000873B7" w:rsidP="000873B7">
      <w:pPr>
        <w:ind w:left="1080" w:hanging="360"/>
        <w:rPr>
          <w:color w:val="000000"/>
          <w:sz w:val="22"/>
          <w:szCs w:val="22"/>
        </w:rPr>
      </w:pPr>
    </w:p>
    <w:p w14:paraId="3D525D2E" w14:textId="77777777" w:rsidR="000873B7" w:rsidRPr="00D01AC7" w:rsidRDefault="000873B7" w:rsidP="008D5978">
      <w:pPr>
        <w:rPr>
          <w:color w:val="000000"/>
          <w:sz w:val="22"/>
          <w:szCs w:val="22"/>
        </w:rPr>
      </w:pPr>
      <w:r w:rsidRPr="00D01AC7">
        <w:rPr>
          <w:color w:val="000000"/>
          <w:sz w:val="22"/>
          <w:szCs w:val="22"/>
        </w:rPr>
        <w:t xml:space="preserve">Grondin, Jean. </w:t>
      </w:r>
      <w:r w:rsidRPr="00D01AC7">
        <w:rPr>
          <w:i/>
          <w:color w:val="000000"/>
          <w:sz w:val="22"/>
          <w:szCs w:val="22"/>
        </w:rPr>
        <w:t>Introduction to Philosophical Hermeneutics.</w:t>
      </w:r>
      <w:r w:rsidRPr="00D01AC7">
        <w:rPr>
          <w:color w:val="000000"/>
          <w:sz w:val="22"/>
          <w:szCs w:val="22"/>
        </w:rPr>
        <w:t xml:space="preserve"> New Haven, CT: Yale University Press. 1997. ISBN: 978-0300070897. $25.00</w:t>
      </w:r>
    </w:p>
    <w:p w14:paraId="1BCD91BE" w14:textId="77777777" w:rsidR="000873B7" w:rsidRPr="00D01AC7" w:rsidRDefault="000873B7" w:rsidP="000873B7">
      <w:pPr>
        <w:tabs>
          <w:tab w:val="left" w:pos="360"/>
        </w:tabs>
        <w:ind w:left="1080" w:hanging="360"/>
        <w:rPr>
          <w:sz w:val="22"/>
          <w:szCs w:val="22"/>
        </w:rPr>
      </w:pPr>
    </w:p>
    <w:p w14:paraId="385CEC4F" w14:textId="77777777" w:rsidR="000873B7" w:rsidRPr="00D01AC7" w:rsidRDefault="000873B7" w:rsidP="008D5978">
      <w:pPr>
        <w:tabs>
          <w:tab w:val="left" w:pos="360"/>
        </w:tabs>
        <w:rPr>
          <w:sz w:val="22"/>
          <w:szCs w:val="22"/>
        </w:rPr>
      </w:pPr>
      <w:r w:rsidRPr="00D01AC7">
        <w:rPr>
          <w:sz w:val="22"/>
          <w:szCs w:val="22"/>
        </w:rPr>
        <w:t xml:space="preserve">Gundry, Stanley </w:t>
      </w:r>
      <w:proofErr w:type="gramStart"/>
      <w:r w:rsidRPr="00D01AC7">
        <w:rPr>
          <w:sz w:val="22"/>
          <w:szCs w:val="22"/>
        </w:rPr>
        <w:t>N.</w:t>
      </w:r>
      <w:proofErr w:type="gramEnd"/>
      <w:r w:rsidRPr="00D01AC7">
        <w:rPr>
          <w:sz w:val="22"/>
          <w:szCs w:val="22"/>
        </w:rPr>
        <w:t xml:space="preserve"> and Gary T. Meadors. </w:t>
      </w:r>
      <w:r w:rsidRPr="00D01AC7">
        <w:rPr>
          <w:i/>
          <w:sz w:val="22"/>
          <w:szCs w:val="22"/>
        </w:rPr>
        <w:t>Four Views on Moving Beyond the Bible to Theology</w:t>
      </w:r>
      <w:r w:rsidRPr="00D01AC7">
        <w:rPr>
          <w:sz w:val="22"/>
          <w:szCs w:val="22"/>
        </w:rPr>
        <w:t>. Grand Rapids, MI: Zondervan, 2016. $19.82.</w:t>
      </w:r>
    </w:p>
    <w:p w14:paraId="5FE254B6" w14:textId="77777777" w:rsidR="000873B7" w:rsidRPr="00D01AC7" w:rsidRDefault="000873B7" w:rsidP="000873B7">
      <w:pPr>
        <w:tabs>
          <w:tab w:val="left" w:pos="360"/>
        </w:tabs>
        <w:ind w:left="1080" w:hanging="360"/>
        <w:rPr>
          <w:sz w:val="22"/>
          <w:szCs w:val="22"/>
        </w:rPr>
      </w:pPr>
    </w:p>
    <w:p w14:paraId="08D8A4EF" w14:textId="77777777" w:rsidR="000873B7" w:rsidRPr="00D01AC7" w:rsidRDefault="000873B7" w:rsidP="008D5978">
      <w:pPr>
        <w:tabs>
          <w:tab w:val="left" w:pos="360"/>
        </w:tabs>
        <w:rPr>
          <w:sz w:val="22"/>
          <w:szCs w:val="22"/>
        </w:rPr>
      </w:pPr>
      <w:r w:rsidRPr="00D01AC7">
        <w:rPr>
          <w:sz w:val="22"/>
          <w:szCs w:val="22"/>
        </w:rPr>
        <w:t xml:space="preserve">Osborne, Grant R. </w:t>
      </w:r>
      <w:r w:rsidRPr="00D01AC7">
        <w:rPr>
          <w:rStyle w:val="a-size-extra-large"/>
          <w:i/>
          <w:iCs/>
          <w:color w:val="111111"/>
          <w:sz w:val="22"/>
          <w:szCs w:val="22"/>
        </w:rPr>
        <w:t>The Hermeneutical Spiral: A Comprehensive Introduction to Biblical Interpretation</w:t>
      </w:r>
      <w:r w:rsidRPr="00D01AC7">
        <w:rPr>
          <w:rStyle w:val="apple-converted-space"/>
          <w:color w:val="111111"/>
          <w:sz w:val="22"/>
          <w:szCs w:val="22"/>
        </w:rPr>
        <w:t xml:space="preserve">. IVP, 2010. ISBN: </w:t>
      </w:r>
      <w:r w:rsidRPr="00D01AC7">
        <w:rPr>
          <w:color w:val="111111"/>
          <w:sz w:val="22"/>
          <w:szCs w:val="22"/>
          <w:shd w:val="clear" w:color="auto" w:fill="FFFFFF"/>
        </w:rPr>
        <w:t xml:space="preserve">978-0830828265 </w:t>
      </w:r>
      <w:r w:rsidRPr="00D01AC7">
        <w:rPr>
          <w:rStyle w:val="apple-converted-space"/>
          <w:color w:val="111111"/>
          <w:sz w:val="22"/>
          <w:szCs w:val="22"/>
        </w:rPr>
        <w:t>$37.30.</w:t>
      </w:r>
    </w:p>
    <w:p w14:paraId="7A3C1DFE" w14:textId="77777777" w:rsidR="000873B7" w:rsidRPr="00D01AC7" w:rsidRDefault="000873B7" w:rsidP="000873B7">
      <w:pPr>
        <w:ind w:left="1080" w:hanging="360"/>
        <w:rPr>
          <w:bCs/>
          <w:sz w:val="22"/>
          <w:szCs w:val="22"/>
        </w:rPr>
      </w:pPr>
    </w:p>
    <w:p w14:paraId="6F5789D0" w14:textId="77777777" w:rsidR="000873B7" w:rsidRPr="00D01AC7" w:rsidRDefault="000873B7" w:rsidP="008D5978">
      <w:pPr>
        <w:rPr>
          <w:bCs/>
          <w:sz w:val="22"/>
          <w:szCs w:val="22"/>
        </w:rPr>
      </w:pPr>
      <w:r w:rsidRPr="00D01AC7">
        <w:rPr>
          <w:bCs/>
          <w:sz w:val="22"/>
          <w:szCs w:val="22"/>
        </w:rPr>
        <w:t xml:space="preserve">Ryken, Leland. </w:t>
      </w:r>
      <w:r w:rsidRPr="00D01AC7">
        <w:rPr>
          <w:bCs/>
          <w:i/>
          <w:sz w:val="22"/>
          <w:szCs w:val="22"/>
        </w:rPr>
        <w:t>How to Read the Bible as Literature</w:t>
      </w:r>
      <w:r w:rsidRPr="00D01AC7">
        <w:rPr>
          <w:bCs/>
          <w:sz w:val="22"/>
          <w:szCs w:val="22"/>
        </w:rPr>
        <w:t xml:space="preserve">. Grand Rapids: Zondervan Publishing House, 1984. ISBN: </w:t>
      </w:r>
      <w:r w:rsidRPr="00D01AC7">
        <w:rPr>
          <w:color w:val="111111"/>
          <w:sz w:val="22"/>
          <w:szCs w:val="22"/>
          <w:shd w:val="clear" w:color="auto" w:fill="FFFFFF"/>
        </w:rPr>
        <w:t xml:space="preserve">978-0310390213. </w:t>
      </w:r>
      <w:r w:rsidRPr="00D01AC7">
        <w:rPr>
          <w:bCs/>
          <w:sz w:val="22"/>
          <w:szCs w:val="22"/>
        </w:rPr>
        <w:t>$16.99.</w:t>
      </w:r>
    </w:p>
    <w:p w14:paraId="0C4EEA2D" w14:textId="77777777" w:rsidR="000873B7" w:rsidRPr="00D01AC7" w:rsidRDefault="000873B7" w:rsidP="000873B7">
      <w:pPr>
        <w:ind w:left="1080" w:hanging="360"/>
        <w:rPr>
          <w:sz w:val="22"/>
          <w:szCs w:val="22"/>
        </w:rPr>
      </w:pPr>
    </w:p>
    <w:p w14:paraId="4A7A6C55" w14:textId="77777777" w:rsidR="000873B7" w:rsidRPr="00D01AC7" w:rsidRDefault="000873B7" w:rsidP="008D5978">
      <w:pPr>
        <w:rPr>
          <w:sz w:val="22"/>
          <w:szCs w:val="22"/>
        </w:rPr>
      </w:pPr>
      <w:proofErr w:type="spellStart"/>
      <w:r w:rsidRPr="00D01AC7">
        <w:rPr>
          <w:sz w:val="22"/>
          <w:szCs w:val="22"/>
        </w:rPr>
        <w:t>Stuhlmacher</w:t>
      </w:r>
      <w:proofErr w:type="spellEnd"/>
      <w:r w:rsidRPr="00D01AC7">
        <w:rPr>
          <w:sz w:val="22"/>
          <w:szCs w:val="22"/>
        </w:rPr>
        <w:t xml:space="preserve">, Peter. </w:t>
      </w:r>
      <w:r w:rsidRPr="00D01AC7">
        <w:rPr>
          <w:i/>
          <w:sz w:val="22"/>
          <w:szCs w:val="22"/>
        </w:rPr>
        <w:t>Historical Criticism and Theological Interpretation of Scripture</w:t>
      </w:r>
      <w:r w:rsidRPr="00D01AC7">
        <w:rPr>
          <w:sz w:val="22"/>
          <w:szCs w:val="22"/>
        </w:rPr>
        <w:t xml:space="preserve">.  Philadelphia:  Fortress, 1977. ISBN: </w:t>
      </w:r>
      <w:r w:rsidRPr="00D01AC7">
        <w:rPr>
          <w:color w:val="111111"/>
          <w:sz w:val="22"/>
          <w:szCs w:val="22"/>
          <w:shd w:val="clear" w:color="auto" w:fill="FFFFFF"/>
        </w:rPr>
        <w:t>978-1592444137</w:t>
      </w:r>
      <w:r w:rsidRPr="00D01AC7">
        <w:rPr>
          <w:sz w:val="22"/>
          <w:szCs w:val="22"/>
        </w:rPr>
        <w:t>. $15.00.</w:t>
      </w:r>
    </w:p>
    <w:p w14:paraId="559AC441" w14:textId="77777777" w:rsidR="000873B7" w:rsidRPr="00D01AC7" w:rsidRDefault="000873B7" w:rsidP="000873B7">
      <w:pPr>
        <w:ind w:left="1080" w:hanging="360"/>
        <w:rPr>
          <w:bCs/>
          <w:sz w:val="22"/>
          <w:szCs w:val="22"/>
        </w:rPr>
      </w:pPr>
    </w:p>
    <w:p w14:paraId="2D67E77A" w14:textId="77777777" w:rsidR="000873B7" w:rsidRPr="00D01AC7" w:rsidRDefault="000873B7" w:rsidP="008D5978">
      <w:pPr>
        <w:rPr>
          <w:bCs/>
          <w:sz w:val="22"/>
          <w:szCs w:val="22"/>
        </w:rPr>
      </w:pPr>
      <w:r w:rsidRPr="00D01AC7">
        <w:rPr>
          <w:bCs/>
          <w:sz w:val="22"/>
          <w:szCs w:val="22"/>
        </w:rPr>
        <w:t xml:space="preserve">Tan, Paul Lee. </w:t>
      </w:r>
      <w:r w:rsidRPr="00D01AC7">
        <w:rPr>
          <w:bCs/>
          <w:i/>
          <w:sz w:val="22"/>
          <w:szCs w:val="22"/>
        </w:rPr>
        <w:t>The Interpretation of Prophecy</w:t>
      </w:r>
      <w:r w:rsidRPr="00D01AC7">
        <w:rPr>
          <w:bCs/>
          <w:sz w:val="22"/>
          <w:szCs w:val="22"/>
        </w:rPr>
        <w:t xml:space="preserve"> by Bible Communications, Inc., 1974. ISBN: </w:t>
      </w:r>
      <w:r w:rsidRPr="00D01AC7">
        <w:rPr>
          <w:color w:val="111111"/>
          <w:sz w:val="22"/>
          <w:szCs w:val="22"/>
          <w:shd w:val="clear" w:color="auto" w:fill="FFFFFF"/>
        </w:rPr>
        <w:t>978-0884690009</w:t>
      </w:r>
      <w:r w:rsidRPr="00D01AC7">
        <w:rPr>
          <w:bCs/>
          <w:sz w:val="22"/>
          <w:szCs w:val="22"/>
        </w:rPr>
        <w:t>. $39.95.</w:t>
      </w:r>
    </w:p>
    <w:p w14:paraId="06280273" w14:textId="77777777" w:rsidR="000873B7" w:rsidRPr="00D01AC7" w:rsidRDefault="000873B7" w:rsidP="000873B7">
      <w:pPr>
        <w:ind w:left="1080" w:hanging="360"/>
        <w:rPr>
          <w:color w:val="000000"/>
          <w:sz w:val="22"/>
          <w:szCs w:val="22"/>
        </w:rPr>
      </w:pPr>
    </w:p>
    <w:p w14:paraId="47F2A20F" w14:textId="77777777" w:rsidR="000873B7" w:rsidRPr="00D01AC7" w:rsidRDefault="000873B7" w:rsidP="008D5978">
      <w:pPr>
        <w:rPr>
          <w:color w:val="000000"/>
          <w:sz w:val="22"/>
          <w:szCs w:val="22"/>
        </w:rPr>
      </w:pPr>
      <w:r w:rsidRPr="00D01AC7">
        <w:rPr>
          <w:color w:val="000000"/>
          <w:sz w:val="22"/>
          <w:szCs w:val="22"/>
        </w:rPr>
        <w:t xml:space="preserve">Terry, Milton. </w:t>
      </w:r>
      <w:r w:rsidRPr="00D01AC7">
        <w:rPr>
          <w:i/>
          <w:color w:val="000000"/>
          <w:sz w:val="22"/>
          <w:szCs w:val="22"/>
        </w:rPr>
        <w:t>Biblical Hermeneutics</w:t>
      </w:r>
      <w:r w:rsidRPr="00D01AC7">
        <w:rPr>
          <w:color w:val="000000"/>
          <w:sz w:val="22"/>
          <w:szCs w:val="22"/>
        </w:rPr>
        <w:t xml:space="preserve">: </w:t>
      </w:r>
      <w:r w:rsidRPr="00D01AC7">
        <w:rPr>
          <w:i/>
          <w:color w:val="000000"/>
          <w:sz w:val="22"/>
          <w:szCs w:val="22"/>
        </w:rPr>
        <w:t>A Treatise on the Interpretation of the Old and New Testaments.</w:t>
      </w:r>
      <w:r w:rsidRPr="00D01AC7">
        <w:rPr>
          <w:color w:val="000000"/>
          <w:sz w:val="22"/>
          <w:szCs w:val="22"/>
        </w:rPr>
        <w:t xml:space="preserve"> New York, NY: Hunt and Eaton. 1890. ISBN: </w:t>
      </w:r>
      <w:r w:rsidRPr="00D01AC7">
        <w:rPr>
          <w:color w:val="111111"/>
          <w:sz w:val="22"/>
          <w:szCs w:val="22"/>
          <w:shd w:val="clear" w:color="auto" w:fill="FFFFFF"/>
        </w:rPr>
        <w:t>978-1440046513. $</w:t>
      </w:r>
      <w:proofErr w:type="gramStart"/>
      <w:r w:rsidRPr="00D01AC7">
        <w:rPr>
          <w:color w:val="111111"/>
          <w:sz w:val="22"/>
          <w:szCs w:val="22"/>
          <w:shd w:val="clear" w:color="auto" w:fill="FFFFFF"/>
        </w:rPr>
        <w:t>17.78.</w:t>
      </w:r>
      <w:r w:rsidRPr="00D01AC7">
        <w:rPr>
          <w:color w:val="000000"/>
          <w:sz w:val="22"/>
          <w:szCs w:val="22"/>
        </w:rPr>
        <w:t>.</w:t>
      </w:r>
      <w:proofErr w:type="gramEnd"/>
    </w:p>
    <w:p w14:paraId="424000B3" w14:textId="77777777" w:rsidR="000873B7" w:rsidRPr="00D01AC7" w:rsidRDefault="000873B7" w:rsidP="000873B7">
      <w:pPr>
        <w:ind w:left="1080" w:hanging="360"/>
        <w:rPr>
          <w:bCs/>
          <w:sz w:val="22"/>
          <w:szCs w:val="22"/>
        </w:rPr>
      </w:pPr>
    </w:p>
    <w:p w14:paraId="2C67B868" w14:textId="77777777" w:rsidR="000873B7" w:rsidRPr="00D01AC7" w:rsidRDefault="000873B7" w:rsidP="008D5978">
      <w:pPr>
        <w:rPr>
          <w:bCs/>
          <w:sz w:val="22"/>
          <w:szCs w:val="22"/>
        </w:rPr>
      </w:pPr>
      <w:r w:rsidRPr="00D01AC7">
        <w:rPr>
          <w:bCs/>
          <w:sz w:val="22"/>
          <w:szCs w:val="22"/>
        </w:rPr>
        <w:lastRenderedPageBreak/>
        <w:t xml:space="preserve">Thomas, Robert L. </w:t>
      </w:r>
      <w:r w:rsidRPr="00D01AC7">
        <w:rPr>
          <w:bCs/>
          <w:i/>
          <w:sz w:val="22"/>
          <w:szCs w:val="22"/>
        </w:rPr>
        <w:t>Evangelical Hermeneutics</w:t>
      </w:r>
      <w:r w:rsidRPr="00D01AC7">
        <w:rPr>
          <w:bCs/>
          <w:sz w:val="22"/>
          <w:szCs w:val="22"/>
        </w:rPr>
        <w:t xml:space="preserve">. Grand Rapids: Kregel, 2002. </w:t>
      </w:r>
      <w:r w:rsidRPr="00D01AC7">
        <w:rPr>
          <w:color w:val="000000"/>
          <w:sz w:val="22"/>
          <w:szCs w:val="22"/>
        </w:rPr>
        <w:t xml:space="preserve">ISBN: </w:t>
      </w:r>
      <w:r w:rsidRPr="00D01AC7">
        <w:rPr>
          <w:color w:val="262626"/>
          <w:sz w:val="22"/>
          <w:szCs w:val="22"/>
        </w:rPr>
        <w:t xml:space="preserve">978-0825438394, </w:t>
      </w:r>
      <w:r w:rsidRPr="00D01AC7">
        <w:rPr>
          <w:color w:val="000000"/>
          <w:sz w:val="22"/>
          <w:szCs w:val="22"/>
        </w:rPr>
        <w:t>Price: $ 28.99</w:t>
      </w:r>
    </w:p>
    <w:p w14:paraId="221A3E68" w14:textId="77777777" w:rsidR="000873B7" w:rsidRPr="00D01AC7" w:rsidRDefault="000873B7" w:rsidP="000873B7">
      <w:pPr>
        <w:ind w:left="1080" w:hanging="360"/>
        <w:rPr>
          <w:color w:val="000000"/>
          <w:sz w:val="22"/>
          <w:szCs w:val="22"/>
        </w:rPr>
      </w:pPr>
    </w:p>
    <w:p w14:paraId="63D8E057" w14:textId="77777777" w:rsidR="000873B7" w:rsidRPr="00D01AC7" w:rsidRDefault="000873B7" w:rsidP="008D5978">
      <w:pPr>
        <w:rPr>
          <w:color w:val="000000"/>
          <w:sz w:val="22"/>
          <w:szCs w:val="22"/>
        </w:rPr>
      </w:pPr>
      <w:r w:rsidRPr="00D01AC7">
        <w:rPr>
          <w:color w:val="000000"/>
          <w:sz w:val="22"/>
          <w:szCs w:val="22"/>
        </w:rPr>
        <w:t xml:space="preserve">Van Til, Cornelius. </w:t>
      </w:r>
      <w:r w:rsidRPr="00D01AC7">
        <w:rPr>
          <w:i/>
          <w:color w:val="000000"/>
          <w:sz w:val="22"/>
          <w:szCs w:val="22"/>
        </w:rPr>
        <w:t>A Survey of Christian Epistemology.</w:t>
      </w:r>
      <w:r w:rsidRPr="00D01AC7">
        <w:rPr>
          <w:color w:val="000000"/>
          <w:sz w:val="22"/>
          <w:szCs w:val="22"/>
        </w:rPr>
        <w:t xml:space="preserve"> Philipsburg, NJ: Presbyterian and Reformed. 1969. ISBN: </w:t>
      </w:r>
      <w:r w:rsidRPr="00D01AC7">
        <w:rPr>
          <w:color w:val="111111"/>
          <w:sz w:val="22"/>
          <w:szCs w:val="22"/>
          <w:shd w:val="clear" w:color="auto" w:fill="FFFFFF"/>
        </w:rPr>
        <w:t>978-0875524955. $22.33.</w:t>
      </w:r>
    </w:p>
    <w:p w14:paraId="12234B2A" w14:textId="77777777" w:rsidR="000873B7" w:rsidRPr="00D01AC7" w:rsidRDefault="000873B7" w:rsidP="000873B7">
      <w:pPr>
        <w:ind w:left="1080" w:hanging="360"/>
        <w:rPr>
          <w:color w:val="000000"/>
          <w:sz w:val="22"/>
          <w:szCs w:val="22"/>
        </w:rPr>
      </w:pPr>
    </w:p>
    <w:p w14:paraId="6F0750C3" w14:textId="77777777" w:rsidR="000873B7" w:rsidRPr="00D01AC7" w:rsidRDefault="000873B7" w:rsidP="008D5978">
      <w:pPr>
        <w:rPr>
          <w:color w:val="000000"/>
          <w:sz w:val="22"/>
          <w:szCs w:val="22"/>
        </w:rPr>
      </w:pPr>
      <w:r w:rsidRPr="00D01AC7">
        <w:rPr>
          <w:color w:val="000000"/>
          <w:sz w:val="22"/>
          <w:szCs w:val="22"/>
        </w:rPr>
        <w:t xml:space="preserve">Webb, William. </w:t>
      </w:r>
      <w:r w:rsidRPr="00D01AC7">
        <w:rPr>
          <w:i/>
          <w:color w:val="000000"/>
          <w:sz w:val="22"/>
          <w:szCs w:val="22"/>
        </w:rPr>
        <w:t>Slaves, Women and Homosexuals: Exploring the Hermeneutics of Cultural Analysis.</w:t>
      </w:r>
      <w:r w:rsidRPr="00D01AC7">
        <w:rPr>
          <w:color w:val="000000"/>
          <w:sz w:val="22"/>
          <w:szCs w:val="22"/>
        </w:rPr>
        <w:t xml:space="preserve"> Downers Grove, IL: IVP. 2001. ISBN: 978-0830815616. $28.00</w:t>
      </w:r>
    </w:p>
    <w:p w14:paraId="06B24620" w14:textId="77777777" w:rsidR="000873B7" w:rsidRPr="00D01AC7" w:rsidRDefault="000873B7" w:rsidP="000873B7">
      <w:pPr>
        <w:ind w:left="1080" w:hanging="360"/>
        <w:rPr>
          <w:sz w:val="22"/>
          <w:szCs w:val="22"/>
        </w:rPr>
      </w:pPr>
    </w:p>
    <w:p w14:paraId="0038E1B7" w14:textId="77777777" w:rsidR="000873B7" w:rsidRPr="00D01AC7" w:rsidRDefault="000873B7" w:rsidP="008D5978">
      <w:pPr>
        <w:rPr>
          <w:sz w:val="22"/>
          <w:szCs w:val="22"/>
        </w:rPr>
      </w:pPr>
      <w:r w:rsidRPr="00D01AC7">
        <w:rPr>
          <w:sz w:val="22"/>
          <w:szCs w:val="22"/>
        </w:rPr>
        <w:t xml:space="preserve">Zuck, Roy B. </w:t>
      </w:r>
      <w:r w:rsidRPr="00D01AC7">
        <w:rPr>
          <w:i/>
          <w:sz w:val="22"/>
          <w:szCs w:val="22"/>
        </w:rPr>
        <w:t>Basic Bible Interpretation: A Practical Guide to Discovering Biblical Truth</w:t>
      </w:r>
      <w:r w:rsidRPr="00D01AC7">
        <w:rPr>
          <w:sz w:val="22"/>
          <w:szCs w:val="22"/>
        </w:rPr>
        <w:t xml:space="preserve"> (Colorado Springs, CO: Victor), 1991. ISBN: </w:t>
      </w:r>
      <w:r w:rsidRPr="00D01AC7">
        <w:rPr>
          <w:color w:val="111111"/>
          <w:sz w:val="22"/>
          <w:szCs w:val="22"/>
          <w:shd w:val="clear" w:color="auto" w:fill="FFFFFF"/>
        </w:rPr>
        <w:t>978-0781438773. $20.06.</w:t>
      </w:r>
    </w:p>
    <w:p w14:paraId="475C1E7F" w14:textId="77777777" w:rsidR="000873B7" w:rsidRPr="00D01AC7" w:rsidRDefault="000873B7">
      <w:pPr>
        <w:widowControl/>
        <w:autoSpaceDE/>
        <w:autoSpaceDN/>
        <w:adjustRightInd/>
        <w:spacing w:after="160" w:line="259" w:lineRule="auto"/>
        <w:rPr>
          <w:b/>
          <w:bCs/>
        </w:rPr>
      </w:pPr>
    </w:p>
    <w:p w14:paraId="430D7D57" w14:textId="4E8E6240" w:rsidR="00F02591" w:rsidRPr="00D01AC7" w:rsidRDefault="00F02591">
      <w:pPr>
        <w:widowControl/>
        <w:autoSpaceDE/>
        <w:autoSpaceDN/>
        <w:adjustRightInd/>
        <w:spacing w:after="160" w:line="259" w:lineRule="auto"/>
      </w:pPr>
      <w:r w:rsidRPr="00D01AC7">
        <w:br w:type="page"/>
      </w:r>
    </w:p>
    <w:p w14:paraId="77E2B442" w14:textId="77777777" w:rsidR="00F02591" w:rsidRDefault="00F02591" w:rsidP="00157663"/>
    <w:p w14:paraId="5B0789B5" w14:textId="77777777" w:rsidR="00157663" w:rsidRDefault="00157663" w:rsidP="00157663">
      <w:pPr>
        <w:widowControl/>
        <w:tabs>
          <w:tab w:val="left" w:pos="752"/>
          <w:tab w:val="left" w:pos="1026"/>
          <w:tab w:val="left" w:pos="1436"/>
          <w:tab w:val="left" w:pos="2120"/>
          <w:tab w:val="left" w:pos="2872"/>
          <w:tab w:val="left" w:pos="3556"/>
          <w:tab w:val="left" w:pos="4309"/>
          <w:tab w:val="left" w:pos="4993"/>
        </w:tabs>
        <w:ind w:firstLine="180"/>
        <w:jc w:val="center"/>
        <w:rPr>
          <w:rFonts w:cs="Arial"/>
          <w:bCs/>
          <w:sz w:val="36"/>
        </w:rPr>
      </w:pPr>
      <w:r w:rsidRPr="00C91B50">
        <w:rPr>
          <w:rFonts w:cs="Arial"/>
          <w:bCs/>
          <w:sz w:val="36"/>
        </w:rPr>
        <w:t>Appendix</w:t>
      </w:r>
    </w:p>
    <w:p w14:paraId="4B3AD3F2" w14:textId="77777777" w:rsidR="00157663" w:rsidRPr="00B8004F" w:rsidRDefault="00157663" w:rsidP="00157663">
      <w:pPr>
        <w:widowControl/>
        <w:tabs>
          <w:tab w:val="left" w:pos="752"/>
          <w:tab w:val="left" w:pos="1026"/>
          <w:tab w:val="left" w:pos="1436"/>
          <w:tab w:val="left" w:pos="2120"/>
          <w:tab w:val="left" w:pos="2872"/>
          <w:tab w:val="left" w:pos="3556"/>
          <w:tab w:val="left" w:pos="4309"/>
          <w:tab w:val="left" w:pos="4993"/>
        </w:tabs>
        <w:ind w:firstLine="180"/>
        <w:jc w:val="center"/>
        <w:rPr>
          <w:rFonts w:cs="Arial"/>
          <w:bCs/>
          <w:sz w:val="28"/>
          <w:szCs w:val="28"/>
        </w:rPr>
      </w:pPr>
    </w:p>
    <w:p w14:paraId="2AE1DA09" w14:textId="77777777" w:rsidR="00157663" w:rsidRPr="00B8004F" w:rsidRDefault="00157663" w:rsidP="00157663">
      <w:pPr>
        <w:widowControl/>
        <w:tabs>
          <w:tab w:val="left" w:pos="752"/>
          <w:tab w:val="left" w:pos="1026"/>
          <w:tab w:val="left" w:pos="1436"/>
          <w:tab w:val="left" w:pos="2120"/>
          <w:tab w:val="left" w:pos="2872"/>
          <w:tab w:val="left" w:pos="3556"/>
          <w:tab w:val="left" w:pos="4309"/>
          <w:tab w:val="left" w:pos="4993"/>
        </w:tabs>
        <w:ind w:firstLine="180"/>
        <w:rPr>
          <w:rFonts w:cs="Arial"/>
          <w:bCs/>
          <w:sz w:val="20"/>
        </w:rPr>
      </w:pPr>
      <w:r w:rsidRPr="00B8004F">
        <w:rPr>
          <w:rFonts w:cs="Arial"/>
          <w:bCs/>
          <w:sz w:val="20"/>
        </w:rPr>
        <w:t>The following was provided to me by John Piper several years back that should help you in dealing with the book by Hirsch, though we may add to this during the course, and not use every part of the handout</w:t>
      </w:r>
      <w:r>
        <w:rPr>
          <w:rFonts w:cs="Arial"/>
          <w:bCs/>
          <w:sz w:val="20"/>
        </w:rPr>
        <w:t xml:space="preserve"> in class discussion</w:t>
      </w:r>
      <w:r w:rsidRPr="00B8004F">
        <w:rPr>
          <w:rFonts w:cs="Arial"/>
          <w:bCs/>
          <w:sz w:val="20"/>
        </w:rPr>
        <w:t>.</w:t>
      </w:r>
      <w:r>
        <w:rPr>
          <w:rFonts w:cs="Arial"/>
          <w:bCs/>
          <w:sz w:val="20"/>
        </w:rPr>
        <w:t xml:space="preserve"> There are several grammatical changes, punctuation, and typos that I am sure John would change now, but I am giving it to you (with a fresh retype) as he gave it to me. I mean no disrespect in do so.</w:t>
      </w:r>
    </w:p>
    <w:p w14:paraId="35764D0F" w14:textId="77777777" w:rsidR="00157663" w:rsidRDefault="00157663" w:rsidP="00157663">
      <w:pPr>
        <w:jc w:val="center"/>
        <w:rPr>
          <w:sz w:val="32"/>
        </w:rPr>
      </w:pPr>
    </w:p>
    <w:p w14:paraId="1676FE5C" w14:textId="77777777" w:rsidR="00157663" w:rsidRPr="003016B8" w:rsidRDefault="00157663" w:rsidP="00157663">
      <w:pPr>
        <w:jc w:val="center"/>
        <w:rPr>
          <w:sz w:val="32"/>
        </w:rPr>
      </w:pPr>
      <w:r w:rsidRPr="003016B8">
        <w:rPr>
          <w:sz w:val="32"/>
        </w:rPr>
        <w:t xml:space="preserve">Study </w:t>
      </w:r>
      <w:r>
        <w:rPr>
          <w:sz w:val="32"/>
        </w:rPr>
        <w:t>q</w:t>
      </w:r>
      <w:r w:rsidRPr="003016B8">
        <w:rPr>
          <w:sz w:val="32"/>
        </w:rPr>
        <w:t>uestions on E. D. Hirsch’s</w:t>
      </w:r>
    </w:p>
    <w:p w14:paraId="6E08D4F4" w14:textId="77777777" w:rsidR="00157663" w:rsidRPr="003016B8" w:rsidRDefault="00157663" w:rsidP="00157663">
      <w:pPr>
        <w:jc w:val="center"/>
        <w:rPr>
          <w:i/>
          <w:sz w:val="32"/>
        </w:rPr>
      </w:pPr>
      <w:r w:rsidRPr="003016B8">
        <w:rPr>
          <w:i/>
          <w:sz w:val="32"/>
        </w:rPr>
        <w:t>Validity in Interpretation</w:t>
      </w:r>
    </w:p>
    <w:p w14:paraId="63DE840F" w14:textId="77777777" w:rsidR="00157663" w:rsidRDefault="00157663" w:rsidP="00157663">
      <w:pPr>
        <w:jc w:val="center"/>
      </w:pPr>
      <w:r>
        <w:t>by John Piper</w:t>
      </w:r>
    </w:p>
    <w:p w14:paraId="6A7D112F" w14:textId="77777777" w:rsidR="00157663" w:rsidRDefault="00157663" w:rsidP="00157663"/>
    <w:p w14:paraId="5B091AD4" w14:textId="77777777" w:rsidR="00157663" w:rsidRDefault="00157663" w:rsidP="00157663">
      <w:r>
        <w:t>Suggestions for Reading Hirsch</w:t>
      </w:r>
    </w:p>
    <w:p w14:paraId="0757204B" w14:textId="77777777" w:rsidR="00157663" w:rsidRDefault="00157663" w:rsidP="00157663"/>
    <w:p w14:paraId="347E9897" w14:textId="77777777" w:rsidR="00157663" w:rsidRDefault="00157663" w:rsidP="00157663">
      <w:pPr>
        <w:pStyle w:val="ListParagraph"/>
        <w:widowControl/>
        <w:numPr>
          <w:ilvl w:val="0"/>
          <w:numId w:val="20"/>
        </w:numPr>
        <w:autoSpaceDE/>
        <w:autoSpaceDN/>
        <w:adjustRightInd/>
      </w:pPr>
      <w:r>
        <w:t xml:space="preserve">It would be a shame (and very difficult) to try only to answer the study questions instead of reading Hirsch's book. My suggestion is that you read through the questions </w:t>
      </w:r>
      <w:r w:rsidRPr="003016B8">
        <w:t>on</w:t>
      </w:r>
      <w:r>
        <w:t xml:space="preserve"> each chapter first. Then read very thoughtfully through the chapter in Hirsch, marking places where answers are found. But don't write out your answer until the chapter is read. Then go back to your marks and write an answer to each question. This method is necessary because often the answers are clarified by later material.</w:t>
      </w:r>
    </w:p>
    <w:p w14:paraId="77B0AD4C" w14:textId="77777777" w:rsidR="00157663" w:rsidRDefault="00157663" w:rsidP="00157663">
      <w:pPr>
        <w:pStyle w:val="ListParagraph"/>
        <w:widowControl/>
        <w:numPr>
          <w:ilvl w:val="0"/>
          <w:numId w:val="20"/>
        </w:numPr>
        <w:autoSpaceDE/>
        <w:autoSpaceDN/>
        <w:adjustRightInd/>
      </w:pPr>
      <w:r>
        <w:t xml:space="preserve">Your answers should be a combination of your own words and quotes from Hirsch. </w:t>
      </w:r>
      <w:r w:rsidRPr="003016B8">
        <w:rPr>
          <w:i/>
        </w:rPr>
        <w:t>Always</w:t>
      </w:r>
      <w:r>
        <w:t xml:space="preserve"> put the page number where you found the answer. I encourage you to use “9.3” to indicate page 9, three tenths of the way down the page. Then we can all go right to the spot in class if necessary.</w:t>
      </w:r>
    </w:p>
    <w:p w14:paraId="4FF531A6" w14:textId="77777777" w:rsidR="00157663" w:rsidRDefault="00157663" w:rsidP="00157663">
      <w:pPr>
        <w:pStyle w:val="ListParagraph"/>
        <w:widowControl/>
        <w:numPr>
          <w:ilvl w:val="0"/>
          <w:numId w:val="20"/>
        </w:numPr>
        <w:autoSpaceDE/>
        <w:autoSpaceDN/>
        <w:adjustRightInd/>
      </w:pPr>
      <w:r>
        <w:t xml:space="preserve">Strive to </w:t>
      </w:r>
      <w:r w:rsidRPr="003016B8">
        <w:rPr>
          <w:i/>
        </w:rPr>
        <w:t>understand</w:t>
      </w:r>
      <w:r>
        <w:t xml:space="preserve"> the ideas, not just to answer questions. If you think I've asked the wrong </w:t>
      </w:r>
      <w:proofErr w:type="gramStart"/>
      <w:r>
        <w:t>questions</w:t>
      </w:r>
      <w:proofErr w:type="gramEnd"/>
      <w:r>
        <w:t xml:space="preserve"> make a note to ask me the right ones in class.</w:t>
      </w:r>
    </w:p>
    <w:p w14:paraId="0C7E7CA8" w14:textId="77777777" w:rsidR="00157663" w:rsidRDefault="00157663" w:rsidP="00157663">
      <w:pPr>
        <w:pStyle w:val="ListParagraph"/>
        <w:widowControl/>
        <w:numPr>
          <w:ilvl w:val="0"/>
          <w:numId w:val="20"/>
        </w:numPr>
        <w:autoSpaceDE/>
        <w:autoSpaceDN/>
        <w:adjustRightInd/>
      </w:pPr>
      <w:r>
        <w:t xml:space="preserve"> This is a great book – one that you will reread with profit in twenty years. Because it is great it is hard. Don't try to zip through it. Ponder what is hard. Stretch your mind.</w:t>
      </w:r>
    </w:p>
    <w:p w14:paraId="6B80FA37" w14:textId="77777777" w:rsidR="00157663" w:rsidRDefault="00157663" w:rsidP="00157663">
      <w:pPr>
        <w:pStyle w:val="ListParagraph"/>
        <w:ind w:left="0"/>
      </w:pPr>
      <w:r>
        <w:rPr>
          <w:i/>
        </w:rPr>
        <w:t>Preface</w:t>
      </w:r>
      <w:r>
        <w:t xml:space="preserve"> (vii – xii)</w:t>
      </w:r>
    </w:p>
    <w:p w14:paraId="4E0C113B" w14:textId="77777777" w:rsidR="00157663" w:rsidRDefault="00157663" w:rsidP="00157663">
      <w:pPr>
        <w:pStyle w:val="ListParagraph"/>
        <w:widowControl/>
        <w:numPr>
          <w:ilvl w:val="0"/>
          <w:numId w:val="21"/>
        </w:numPr>
        <w:autoSpaceDE/>
        <w:autoSpaceDN/>
        <w:adjustRightInd/>
        <w:ind w:left="720"/>
      </w:pPr>
      <w:r>
        <w:t xml:space="preserve">What view of interpretation is Hirsch waging his war against? Don't just give it a </w:t>
      </w:r>
      <w:proofErr w:type="gramStart"/>
      <w:r>
        <w:t>name, but</w:t>
      </w:r>
      <w:proofErr w:type="gramEnd"/>
      <w:r>
        <w:t xml:space="preserve"> explain how it conceives the task of interpretation.</w:t>
      </w:r>
    </w:p>
    <w:p w14:paraId="3FFDEB03" w14:textId="77777777" w:rsidR="00157663" w:rsidRDefault="00157663" w:rsidP="00157663">
      <w:pPr>
        <w:pStyle w:val="ListParagraph"/>
        <w:widowControl/>
        <w:numPr>
          <w:ilvl w:val="0"/>
          <w:numId w:val="21"/>
        </w:numPr>
        <w:autoSpaceDE/>
        <w:autoSpaceDN/>
        <w:adjustRightInd/>
        <w:ind w:left="720"/>
      </w:pPr>
      <w:r>
        <w:t>What does Hirsch think is really at stake in this controversy, that is, what larger issue than the nature of interpretation?</w:t>
      </w:r>
    </w:p>
    <w:p w14:paraId="0B2D9F1F" w14:textId="77777777" w:rsidR="00157663" w:rsidRDefault="00157663" w:rsidP="00157663">
      <w:pPr>
        <w:pStyle w:val="ListParagraph"/>
        <w:widowControl/>
        <w:numPr>
          <w:ilvl w:val="0"/>
          <w:numId w:val="21"/>
        </w:numPr>
        <w:autoSpaceDE/>
        <w:autoSpaceDN/>
        <w:adjustRightInd/>
        <w:ind w:left="720"/>
      </w:pPr>
      <w:r>
        <w:t>What are the “two moments” in interpretation and how are they related?</w:t>
      </w:r>
    </w:p>
    <w:p w14:paraId="703E113F" w14:textId="77777777" w:rsidR="00157663" w:rsidRDefault="00157663" w:rsidP="00157663">
      <w:pPr>
        <w:pStyle w:val="ListParagraph"/>
        <w:widowControl/>
        <w:numPr>
          <w:ilvl w:val="0"/>
          <w:numId w:val="21"/>
        </w:numPr>
        <w:autoSpaceDE/>
        <w:autoSpaceDN/>
        <w:adjustRightInd/>
        <w:ind w:left="720"/>
      </w:pPr>
      <w:r>
        <w:t>How does Hirsch distinguish the theoretical and the practical aim of any genuine discipline?</w:t>
      </w:r>
    </w:p>
    <w:p w14:paraId="18288571" w14:textId="77777777" w:rsidR="00157663" w:rsidRDefault="00157663" w:rsidP="00157663"/>
    <w:p w14:paraId="6593F4B9" w14:textId="77777777" w:rsidR="00157663" w:rsidRDefault="00157663" w:rsidP="00157663">
      <w:r>
        <w:rPr>
          <w:i/>
        </w:rPr>
        <w:t>Chapter 1. In defense of the author</w:t>
      </w:r>
    </w:p>
    <w:p w14:paraId="782051A4" w14:textId="77777777" w:rsidR="00157663" w:rsidRDefault="00157663" w:rsidP="00157663">
      <w:pPr>
        <w:pStyle w:val="ListParagraph"/>
        <w:widowControl/>
        <w:numPr>
          <w:ilvl w:val="0"/>
          <w:numId w:val="21"/>
        </w:numPr>
        <w:autoSpaceDE/>
        <w:autoSpaceDN/>
        <w:adjustRightInd/>
        <w:ind w:left="720"/>
      </w:pPr>
      <w:r>
        <w:t>Hirsch spells out in section A the kind of interpretation I asked you to explain in question one. What name does he use for it here? What is the “radical historic view” and the “psychologistic view”?</w:t>
      </w:r>
    </w:p>
    <w:p w14:paraId="0AE90B20" w14:textId="77777777" w:rsidR="00157663" w:rsidRDefault="00157663" w:rsidP="00157663">
      <w:pPr>
        <w:pStyle w:val="ListParagraph"/>
        <w:widowControl/>
        <w:numPr>
          <w:ilvl w:val="0"/>
          <w:numId w:val="21"/>
        </w:numPr>
        <w:autoSpaceDE/>
        <w:autoSpaceDN/>
        <w:adjustRightInd/>
        <w:ind w:left="720"/>
      </w:pPr>
      <w:r>
        <w:t xml:space="preserve">In sections B-E Hirsch attacks four attempts to “banish the author.” The reason he does this is because “If a theorist wants to save the ideal of </w:t>
      </w:r>
      <w:proofErr w:type="gramStart"/>
      <w:r>
        <w:t>validity</w:t>
      </w:r>
      <w:proofErr w:type="gramEnd"/>
      <w:r>
        <w:t xml:space="preserve"> he has to save the author as well” (6.1). Section A is written to prove this quote. Summarize Hirsch's proof giving the page reference for each step of the argument. (Note: an argument is usually a string of </w:t>
      </w:r>
      <w:r>
        <w:lastRenderedPageBreak/>
        <w:t>“</w:t>
      </w:r>
      <w:proofErr w:type="spellStart"/>
      <w:r>
        <w:t>therefores</w:t>
      </w:r>
      <w:proofErr w:type="spellEnd"/>
      <w:r>
        <w:t>” or a string of “</w:t>
      </w:r>
      <w:proofErr w:type="spellStart"/>
      <w:r>
        <w:t>becauses</w:t>
      </w:r>
      <w:proofErr w:type="spellEnd"/>
      <w:r>
        <w:t>.” It took me six steps to summarize his argument. You should have about that many.)</w:t>
      </w:r>
    </w:p>
    <w:p w14:paraId="295C788F" w14:textId="77777777" w:rsidR="00157663" w:rsidRDefault="00157663" w:rsidP="00157663">
      <w:pPr>
        <w:pStyle w:val="ListParagraph"/>
        <w:widowControl/>
        <w:numPr>
          <w:ilvl w:val="0"/>
          <w:numId w:val="21"/>
        </w:numPr>
        <w:autoSpaceDE/>
        <w:autoSpaceDN/>
        <w:adjustRightInd/>
        <w:ind w:left="720"/>
      </w:pPr>
      <w:r>
        <w:t xml:space="preserve">How does Hirsch prove that “an author's meaning </w:t>
      </w:r>
      <w:r>
        <w:rPr>
          <w:i/>
        </w:rPr>
        <w:t>cannot</w:t>
      </w:r>
      <w:r>
        <w:t xml:space="preserve"> change – even for himself”?</w:t>
      </w:r>
    </w:p>
    <w:p w14:paraId="5B89C6B0" w14:textId="77777777" w:rsidR="00157663" w:rsidRDefault="00157663" w:rsidP="00157663">
      <w:pPr>
        <w:pStyle w:val="ListParagraph"/>
        <w:widowControl/>
        <w:numPr>
          <w:ilvl w:val="0"/>
          <w:numId w:val="21"/>
        </w:numPr>
        <w:autoSpaceDE/>
        <w:autoSpaceDN/>
        <w:adjustRightInd/>
        <w:ind w:left="720"/>
      </w:pPr>
      <w:r>
        <w:t>Hirsch thinks that “When critics speak of changes in meaning, they are usually referring to changes in significance.” What does he mean by these two terms and how are they related?</w:t>
      </w:r>
    </w:p>
    <w:p w14:paraId="4F982561" w14:textId="77777777" w:rsidR="00157663" w:rsidRDefault="00157663" w:rsidP="00157663">
      <w:pPr>
        <w:pStyle w:val="ListParagraph"/>
        <w:widowControl/>
        <w:numPr>
          <w:ilvl w:val="0"/>
          <w:numId w:val="21"/>
        </w:numPr>
        <w:autoSpaceDE/>
        <w:autoSpaceDN/>
        <w:adjustRightInd/>
        <w:ind w:left="720"/>
      </w:pPr>
      <w:r>
        <w:t>One famous argument against equating the meaning of the text with what an author intended to mean, is called “The Intentional Fallacy.” State the argument and summarize Hirsch's refutation.</w:t>
      </w:r>
    </w:p>
    <w:p w14:paraId="1ADED31B" w14:textId="77777777" w:rsidR="00157663" w:rsidRDefault="00157663" w:rsidP="00157663">
      <w:pPr>
        <w:pStyle w:val="ListParagraph"/>
        <w:widowControl/>
        <w:numPr>
          <w:ilvl w:val="0"/>
          <w:numId w:val="21"/>
        </w:numPr>
        <w:autoSpaceDE/>
        <w:autoSpaceDN/>
        <w:adjustRightInd/>
        <w:ind w:left="720"/>
      </w:pPr>
      <w:r>
        <w:t xml:space="preserve">How does Hirsch respond to the following three arguments against making the author’s meaning the norm for valid interpretation? a) That meaning is inaccessible because “not even an author can reproduce his original meaning experience.” b) It is futile to make the author’s meaning your aim because “the author’s intended meaning cannot be </w:t>
      </w:r>
      <w:r w:rsidRPr="0094723F">
        <w:rPr>
          <w:i/>
        </w:rPr>
        <w:t>certainly</w:t>
      </w:r>
      <w:r>
        <w:t xml:space="preserve"> known.” c) Authors always have in their mind when they write meanings which on the one hand don't pertain to the subject of their discourse and on the other hand are of the kind that cannot be conveyed through words  (e.g. some visual conceptions). </w:t>
      </w:r>
      <w:proofErr w:type="gramStart"/>
      <w:r>
        <w:t>So</w:t>
      </w:r>
      <w:proofErr w:type="gramEnd"/>
      <w:r>
        <w:t xml:space="preserve"> no interpreter will ever reach these meanings. They are inaccessible.</w:t>
      </w:r>
    </w:p>
    <w:p w14:paraId="7155769E" w14:textId="77777777" w:rsidR="00157663" w:rsidRDefault="00157663" w:rsidP="00157663">
      <w:pPr>
        <w:pStyle w:val="ListParagraph"/>
        <w:widowControl/>
        <w:numPr>
          <w:ilvl w:val="0"/>
          <w:numId w:val="21"/>
        </w:numPr>
        <w:autoSpaceDE/>
        <w:autoSpaceDN/>
        <w:adjustRightInd/>
        <w:ind w:left="720"/>
      </w:pPr>
      <w:r>
        <w:t>What is “verbal meaning”?</w:t>
      </w:r>
    </w:p>
    <w:p w14:paraId="76B473FF" w14:textId="77777777" w:rsidR="00157663" w:rsidRDefault="00157663" w:rsidP="00157663">
      <w:pPr>
        <w:pStyle w:val="ListParagraph"/>
        <w:widowControl/>
        <w:numPr>
          <w:ilvl w:val="0"/>
          <w:numId w:val="21"/>
        </w:numPr>
        <w:autoSpaceDE/>
        <w:autoSpaceDN/>
        <w:adjustRightInd/>
        <w:ind w:left="720"/>
      </w:pPr>
      <w:r>
        <w:t xml:space="preserve">Why does Hirsch think that, while the inaccessibility of </w:t>
      </w:r>
      <w:proofErr w:type="spellStart"/>
      <w:r>
        <w:t>authorical</w:t>
      </w:r>
      <w:proofErr w:type="spellEnd"/>
      <w:r>
        <w:t xml:space="preserve"> meaning cannot be proved or disproved with theoretical certainty, nevertheless it is “highly improbable”? Give an example from your own experience in which you were “virtually certain” that someone had understood your intended meaning.</w:t>
      </w:r>
    </w:p>
    <w:p w14:paraId="03D2ED5C" w14:textId="77777777" w:rsidR="00157663" w:rsidRDefault="00157663" w:rsidP="00157663">
      <w:pPr>
        <w:pStyle w:val="ListParagraph"/>
        <w:widowControl/>
        <w:numPr>
          <w:ilvl w:val="0"/>
          <w:numId w:val="21"/>
        </w:numPr>
        <w:autoSpaceDE/>
        <w:autoSpaceDN/>
        <w:adjustRightInd/>
        <w:ind w:left="720"/>
      </w:pPr>
      <w:r>
        <w:t xml:space="preserve">A final argument leveled against the normative status of </w:t>
      </w:r>
      <w:proofErr w:type="spellStart"/>
      <w:r>
        <w:t>authorical</w:t>
      </w:r>
      <w:proofErr w:type="spellEnd"/>
      <w:r>
        <w:t xml:space="preserve"> meaning is that “the author himself often does not know what he means.” What is inadequate about this argument when Kant says he </w:t>
      </w:r>
      <w:proofErr w:type="spellStart"/>
      <w:r>
        <w:t>understand’s</w:t>
      </w:r>
      <w:proofErr w:type="spellEnd"/>
      <w:r>
        <w:t xml:space="preserve"> Plato better than he understood himself?</w:t>
      </w:r>
    </w:p>
    <w:p w14:paraId="4DE88F4E" w14:textId="77777777" w:rsidR="00157663" w:rsidRDefault="00157663" w:rsidP="00157663">
      <w:pPr>
        <w:pStyle w:val="ListParagraph"/>
        <w:widowControl/>
        <w:numPr>
          <w:ilvl w:val="0"/>
          <w:numId w:val="21"/>
        </w:numPr>
        <w:autoSpaceDE/>
        <w:autoSpaceDN/>
        <w:adjustRightInd/>
        <w:ind w:left="720"/>
      </w:pPr>
      <w:r>
        <w:t xml:space="preserve">The first paragraph on page 22 is a low point in this </w:t>
      </w:r>
      <w:proofErr w:type="gramStart"/>
      <w:r>
        <w:t>books</w:t>
      </w:r>
      <w:proofErr w:type="gramEnd"/>
      <w:r>
        <w:t xml:space="preserve"> clarity, at least to me. Do you understand this sentence: “There is a difference between meaning and consciousness of meaning, and since meaning is an affair of the consciousness, one can say more precisely that there is a difference between consciousness and self-consciousness”? I suspect the problem is that Hirsch here introduces a problem which he only solves in chapter 2 sec D &amp; E. </w:t>
      </w:r>
      <w:proofErr w:type="gramStart"/>
      <w:r>
        <w:t>Therefore</w:t>
      </w:r>
      <w:proofErr w:type="gramEnd"/>
      <w:r>
        <w:t xml:space="preserve"> his terms here are unexplained and so unclear. He probably senses this and so gives us footnote 19. (But note well: footnotes are not a satisfactory substitute for clarity).</w:t>
      </w:r>
    </w:p>
    <w:p w14:paraId="6DCE759B" w14:textId="77777777" w:rsidR="00157663" w:rsidRDefault="00157663" w:rsidP="00157663"/>
    <w:p w14:paraId="2482A615" w14:textId="77777777" w:rsidR="00157663" w:rsidRPr="0094723F" w:rsidRDefault="00157663" w:rsidP="00157663">
      <w:pPr>
        <w:rPr>
          <w:i/>
        </w:rPr>
      </w:pPr>
      <w:r w:rsidRPr="0094723F">
        <w:rPr>
          <w:i/>
        </w:rPr>
        <w:t xml:space="preserve">Chapter 2: Meaning and </w:t>
      </w:r>
      <w:r>
        <w:rPr>
          <w:i/>
        </w:rPr>
        <w:t>Implication</w:t>
      </w:r>
    </w:p>
    <w:p w14:paraId="432A4753" w14:textId="77777777" w:rsidR="00157663" w:rsidRDefault="00157663" w:rsidP="00157663">
      <w:pPr>
        <w:pStyle w:val="ListParagraph"/>
        <w:widowControl/>
        <w:numPr>
          <w:ilvl w:val="0"/>
          <w:numId w:val="21"/>
        </w:numPr>
        <w:autoSpaceDE/>
        <w:autoSpaceDN/>
        <w:adjustRightInd/>
        <w:ind w:left="720"/>
      </w:pPr>
      <w:r>
        <w:t>Why cannot the goal or object of interpretation be defined by “the ontological status of a text”? What then does define the object of interpretation?</w:t>
      </w:r>
    </w:p>
    <w:p w14:paraId="47FF10DF" w14:textId="77777777" w:rsidR="00157663" w:rsidRDefault="00157663" w:rsidP="00157663">
      <w:pPr>
        <w:pStyle w:val="ListParagraph"/>
        <w:widowControl/>
        <w:numPr>
          <w:ilvl w:val="0"/>
          <w:numId w:val="21"/>
        </w:numPr>
        <w:autoSpaceDE/>
        <w:autoSpaceDN/>
        <w:adjustRightInd/>
        <w:ind w:left="720"/>
      </w:pPr>
      <w:r>
        <w:t>Hirsch gives four reasons for adopting the author’s meaning as the norm for valid interpretation. The first three he only mentions. The last he says is the one he wants to employ. Briefly summarize each.</w:t>
      </w:r>
    </w:p>
    <w:p w14:paraId="1F370D0F" w14:textId="77777777" w:rsidR="00157663" w:rsidRDefault="00157663" w:rsidP="00157663">
      <w:pPr>
        <w:pStyle w:val="ListParagraph"/>
        <w:widowControl/>
        <w:numPr>
          <w:ilvl w:val="0"/>
          <w:numId w:val="21"/>
        </w:numPr>
        <w:autoSpaceDE/>
        <w:autoSpaceDN/>
        <w:adjustRightInd/>
        <w:ind w:left="720"/>
      </w:pPr>
      <w:r>
        <w:t>What is the “Humpty-Dumpty effect” and what underlying principle demands that this effect the operative?</w:t>
      </w:r>
    </w:p>
    <w:p w14:paraId="1DFCCE52" w14:textId="77777777" w:rsidR="00157663" w:rsidRDefault="00157663" w:rsidP="00157663">
      <w:pPr>
        <w:pStyle w:val="ListParagraph"/>
        <w:widowControl/>
        <w:numPr>
          <w:ilvl w:val="0"/>
          <w:numId w:val="21"/>
        </w:numPr>
        <w:autoSpaceDE/>
        <w:autoSpaceDN/>
        <w:adjustRightInd/>
        <w:ind w:left="720"/>
      </w:pPr>
      <w:r>
        <w:t>What is his initial definition of Verbal Meaning?</w:t>
      </w:r>
    </w:p>
    <w:p w14:paraId="0683D96A" w14:textId="77777777" w:rsidR="00157663" w:rsidRDefault="00157663" w:rsidP="00157663">
      <w:pPr>
        <w:pStyle w:val="ListParagraph"/>
        <w:widowControl/>
        <w:numPr>
          <w:ilvl w:val="0"/>
          <w:numId w:val="21"/>
        </w:numPr>
        <w:autoSpaceDE/>
        <w:autoSpaceDN/>
        <w:adjustRightInd/>
        <w:ind w:left="720"/>
      </w:pPr>
      <w:r>
        <w:t xml:space="preserve">In section B Hirsch’s argument is mainly from experience. What common experience does he cite to show that the psychologistic objection to the reproducibility of an author's </w:t>
      </w:r>
      <w:r>
        <w:lastRenderedPageBreak/>
        <w:t>meaning is inadequate? Mention the aspect of this objection which experience contradicts.</w:t>
      </w:r>
    </w:p>
    <w:p w14:paraId="0B385EC6" w14:textId="77777777" w:rsidR="00157663" w:rsidRDefault="00157663" w:rsidP="00157663">
      <w:pPr>
        <w:pStyle w:val="ListParagraph"/>
        <w:widowControl/>
        <w:numPr>
          <w:ilvl w:val="0"/>
          <w:numId w:val="21"/>
        </w:numPr>
        <w:autoSpaceDE/>
        <w:autoSpaceDN/>
        <w:adjustRightInd/>
        <w:ind w:left="720"/>
      </w:pPr>
      <w:r>
        <w:t>Hirsch says, “One can never prove or disprove the dogma of radical historicism,” but nevertheless that “the position of radical historicism is very probably false”. What is this dogma and what is the basic reason Hirsch thinks it is improbable?</w:t>
      </w:r>
    </w:p>
    <w:p w14:paraId="0C988C4D" w14:textId="77777777" w:rsidR="00157663" w:rsidRDefault="00157663" w:rsidP="00157663">
      <w:pPr>
        <w:pStyle w:val="ListParagraph"/>
        <w:widowControl/>
        <w:numPr>
          <w:ilvl w:val="0"/>
          <w:numId w:val="21"/>
        </w:numPr>
        <w:autoSpaceDE/>
        <w:autoSpaceDN/>
        <w:adjustRightInd/>
        <w:ind w:left="720"/>
      </w:pPr>
      <w:r>
        <w:t>Hirsch argues that verbal meaning must not only be reproducible but also determinate. What two things does he mean by determinateness of a verbal meaning?</w:t>
      </w:r>
    </w:p>
    <w:p w14:paraId="534B2C8E" w14:textId="77777777" w:rsidR="00157663" w:rsidRDefault="00157663" w:rsidP="00157663">
      <w:pPr>
        <w:pStyle w:val="ListParagraph"/>
        <w:widowControl/>
        <w:numPr>
          <w:ilvl w:val="0"/>
          <w:numId w:val="21"/>
        </w:numPr>
        <w:autoSpaceDE/>
        <w:autoSpaceDN/>
        <w:adjustRightInd/>
        <w:ind w:left="720"/>
      </w:pPr>
      <w:r>
        <w:t>What is the ground of the determinateness of the verbal meaning? That is, what causes it to be determinate?</w:t>
      </w:r>
    </w:p>
    <w:p w14:paraId="05F9217A" w14:textId="77777777" w:rsidR="00157663" w:rsidRDefault="00157663" w:rsidP="00157663">
      <w:pPr>
        <w:pStyle w:val="ListParagraph"/>
        <w:widowControl/>
        <w:numPr>
          <w:ilvl w:val="0"/>
          <w:numId w:val="21"/>
        </w:numPr>
        <w:autoSpaceDE/>
        <w:autoSpaceDN/>
        <w:adjustRightInd/>
        <w:ind w:left="720"/>
      </w:pPr>
      <w:r>
        <w:t>What common experience of communication causes Hirsch to introduce the idea of verbal meaning as a “willed type”? What does he mean by a “type”?</w:t>
      </w:r>
    </w:p>
    <w:p w14:paraId="4185E949" w14:textId="77777777" w:rsidR="00157663" w:rsidRDefault="00157663" w:rsidP="00157663">
      <w:pPr>
        <w:pStyle w:val="ListParagraph"/>
        <w:widowControl/>
        <w:numPr>
          <w:ilvl w:val="0"/>
          <w:numId w:val="21"/>
        </w:numPr>
        <w:autoSpaceDE/>
        <w:autoSpaceDN/>
        <w:adjustRightInd/>
        <w:ind w:left="720"/>
      </w:pPr>
      <w:r>
        <w:t>The general point of sections E and F is stated in section G. What is it?</w:t>
      </w:r>
    </w:p>
    <w:p w14:paraId="4953768D" w14:textId="77777777" w:rsidR="00157663" w:rsidRDefault="00157663" w:rsidP="00157663">
      <w:pPr>
        <w:pStyle w:val="ListParagraph"/>
        <w:widowControl/>
        <w:numPr>
          <w:ilvl w:val="0"/>
          <w:numId w:val="21"/>
        </w:numPr>
        <w:autoSpaceDE/>
        <w:autoSpaceDN/>
        <w:adjustRightInd/>
        <w:ind w:left="720"/>
      </w:pPr>
      <w:r>
        <w:t>In section G what does Hirsch say is “the crucial problem in the theory and practice of interpretation”? Why is it so crucial?</w:t>
      </w:r>
    </w:p>
    <w:p w14:paraId="21F7E1AE" w14:textId="77777777" w:rsidR="00157663" w:rsidRDefault="00157663" w:rsidP="00157663">
      <w:pPr>
        <w:pStyle w:val="ListParagraph"/>
        <w:widowControl/>
        <w:numPr>
          <w:ilvl w:val="0"/>
          <w:numId w:val="21"/>
        </w:numPr>
        <w:autoSpaceDE/>
        <w:autoSpaceDN/>
        <w:adjustRightInd/>
        <w:ind w:left="720"/>
      </w:pPr>
      <w:r>
        <w:t>What is the “apparently magical potency” of a type and how does this relate to implications?</w:t>
      </w:r>
    </w:p>
    <w:p w14:paraId="3D999D9D" w14:textId="77777777" w:rsidR="00157663" w:rsidRDefault="00157663" w:rsidP="00157663"/>
    <w:p w14:paraId="49405BDD" w14:textId="77777777" w:rsidR="00157663" w:rsidRPr="00C93BDC" w:rsidRDefault="00157663" w:rsidP="00157663">
      <w:r>
        <w:rPr>
          <w:i/>
        </w:rPr>
        <w:t>Chapter 3: The Concept of Genre</w:t>
      </w:r>
    </w:p>
    <w:p w14:paraId="4511003B" w14:textId="77777777" w:rsidR="00157663" w:rsidRDefault="00157663" w:rsidP="00157663">
      <w:pPr>
        <w:pStyle w:val="ListParagraph"/>
        <w:widowControl/>
        <w:numPr>
          <w:ilvl w:val="0"/>
          <w:numId w:val="21"/>
        </w:numPr>
        <w:autoSpaceDE/>
        <w:autoSpaceDN/>
        <w:adjustRightInd/>
        <w:ind w:left="720"/>
      </w:pPr>
      <w:r>
        <w:t>Why does Hirsch introduce the term “genre” instead of simply using “type”?</w:t>
      </w:r>
    </w:p>
    <w:p w14:paraId="3842B432" w14:textId="77777777" w:rsidR="00157663" w:rsidRDefault="00157663" w:rsidP="00157663">
      <w:pPr>
        <w:pStyle w:val="ListParagraph"/>
        <w:widowControl/>
        <w:numPr>
          <w:ilvl w:val="0"/>
          <w:numId w:val="21"/>
        </w:numPr>
        <w:autoSpaceDE/>
        <w:autoSpaceDN/>
        <w:adjustRightInd/>
        <w:ind w:left="720"/>
      </w:pPr>
      <w:r>
        <w:t>a) Explain what Hirsch means by “All understanding of verbal meaning is genre-bound.”</w:t>
      </w:r>
    </w:p>
    <w:p w14:paraId="7207B70E" w14:textId="77777777" w:rsidR="00157663" w:rsidRDefault="00157663" w:rsidP="00157663">
      <w:pPr>
        <w:ind w:firstLine="720"/>
      </w:pPr>
      <w:r>
        <w:t>b) How does our idea of an utterance’s genre come into being?</w:t>
      </w:r>
    </w:p>
    <w:p w14:paraId="2D068C92" w14:textId="77777777" w:rsidR="00157663" w:rsidRDefault="00157663" w:rsidP="00157663">
      <w:pPr>
        <w:ind w:left="720" w:hanging="360"/>
      </w:pPr>
      <w:r>
        <w:t>29. What is the “hermeneutic circle” defined in terms of part and whole and in terms of trait and genre?</w:t>
      </w:r>
    </w:p>
    <w:p w14:paraId="6F4B99DF" w14:textId="77777777" w:rsidR="00157663" w:rsidRDefault="00157663" w:rsidP="00157663">
      <w:pPr>
        <w:ind w:left="720" w:hanging="360"/>
      </w:pPr>
      <w:r>
        <w:t>30.</w:t>
      </w:r>
      <w:r>
        <w:tab/>
        <w:t>Why is the hermeneutic circle not completely hopeless?</w:t>
      </w:r>
    </w:p>
    <w:p w14:paraId="425B023D" w14:textId="77777777" w:rsidR="00157663" w:rsidRDefault="00157663" w:rsidP="00157663">
      <w:pPr>
        <w:ind w:left="720" w:hanging="360"/>
      </w:pPr>
      <w:r>
        <w:t>31. a) How do we know that not only understanding but also writing is genre-bound? b) And how do we know that the notion of the whole that guides a writers selection of words is not merely a notion of a “particular unique meaning” but is rather a “generic conception”?</w:t>
      </w:r>
    </w:p>
    <w:p w14:paraId="3871AC50" w14:textId="77777777" w:rsidR="00157663" w:rsidRDefault="00157663" w:rsidP="00157663">
      <w:pPr>
        <w:ind w:left="720" w:hanging="360"/>
      </w:pPr>
      <w:r>
        <w:t>32. a) What is the “intrinsic genre”? Try not to just copy words that have no meaning for you. Think it through and make it your own so you can say it is your own words. b) How is the intrinsic genre distinct from what we call “context”?</w:t>
      </w:r>
    </w:p>
    <w:p w14:paraId="7BEC3DD8" w14:textId="77777777" w:rsidR="00157663" w:rsidRDefault="00157663" w:rsidP="00157663">
      <w:pPr>
        <w:ind w:left="720" w:hanging="360"/>
      </w:pPr>
      <w:r>
        <w:t>33.</w:t>
      </w:r>
      <w:r>
        <w:tab/>
        <w:t>What is an “extrinsic genre”?</w:t>
      </w:r>
    </w:p>
    <w:p w14:paraId="310D7DEE" w14:textId="77777777" w:rsidR="00157663" w:rsidRDefault="00157663" w:rsidP="00157663">
      <w:pPr>
        <w:ind w:left="720" w:hanging="360"/>
      </w:pPr>
      <w:r>
        <w:t>34. On page 91 Hirsch says, “if an implication is a trait of a type, it is an aspect that partly defines the type, for if the trait were not there, then the type would be a different type; to have the one is to have the other.” Is this inconsistent with the first paragraph on page 86? If so, why? If not, why not?</w:t>
      </w:r>
    </w:p>
    <w:p w14:paraId="6DA4F40B" w14:textId="77777777" w:rsidR="00157663" w:rsidRPr="00502A00" w:rsidRDefault="00157663" w:rsidP="00157663">
      <w:pPr>
        <w:ind w:left="720" w:hanging="360"/>
      </w:pPr>
      <w:r>
        <w:t xml:space="preserve">35. If an “intrinsic genre” must be a </w:t>
      </w:r>
      <w:r>
        <w:rPr>
          <w:i/>
        </w:rPr>
        <w:t>shared</w:t>
      </w:r>
      <w:r w:rsidRPr="00502A00">
        <w:t xml:space="preserve"> type</w:t>
      </w:r>
      <w:r>
        <w:t xml:space="preserve"> so that the same implications are generated for the reader asked for the writer, how then can I understand a new intrinsic genre which I do not share?</w:t>
      </w:r>
    </w:p>
    <w:p w14:paraId="6C332901" w14:textId="77777777" w:rsidR="00157663" w:rsidRDefault="00157663" w:rsidP="00157663">
      <w:pPr>
        <w:ind w:left="720" w:hanging="360"/>
      </w:pPr>
      <w:r>
        <w:t xml:space="preserve">36. Hirsch quotes </w:t>
      </w:r>
      <w:proofErr w:type="spellStart"/>
      <w:r>
        <w:t>Boeckh</w:t>
      </w:r>
      <w:proofErr w:type="spellEnd"/>
      <w:r>
        <w:t xml:space="preserve"> as saying, “Since the principles under which understanding must occur, and the functions of understanding are everywhere the same, there can be no specific differences in hermeneutic theory corresponding to different objects of interpretation.” Then in contrast to </w:t>
      </w:r>
      <w:proofErr w:type="spellStart"/>
      <w:r>
        <w:t>Boeckh</w:t>
      </w:r>
      <w:proofErr w:type="spellEnd"/>
      <w:r>
        <w:t xml:space="preserve"> Hirsch cites Betti’s view that there must be in general 3 types of interpretation for 3 types of texts: re-cognitive for historical and literary texts, presentational for dramatic and musical texts, and normative for legal and sacred texts. Hirsch's own view overlaps but also contrasts with </w:t>
      </w:r>
      <w:proofErr w:type="gramStart"/>
      <w:r>
        <w:t>both of these</w:t>
      </w:r>
      <w:proofErr w:type="gramEnd"/>
      <w:r>
        <w:t xml:space="preserve">. What is </w:t>
      </w:r>
      <w:r>
        <w:rPr>
          <w:i/>
        </w:rPr>
        <w:t>his</w:t>
      </w:r>
      <w:r w:rsidRPr="00502A00">
        <w:t xml:space="preserve"> </w:t>
      </w:r>
      <w:r w:rsidRPr="00502A00">
        <w:lastRenderedPageBreak/>
        <w:t>view about the way</w:t>
      </w:r>
      <w:r>
        <w:t xml:space="preserve"> methods of interpretation vary are do not vary as texts vary?</w:t>
      </w:r>
    </w:p>
    <w:p w14:paraId="01B8F17F" w14:textId="77777777" w:rsidR="00157663" w:rsidRDefault="00157663" w:rsidP="00157663">
      <w:pPr>
        <w:ind w:left="720" w:hanging="360"/>
      </w:pPr>
      <w:r>
        <w:t>37. Review Hirsch's terms in the bottom paragraph of p. 121 (this is a good summary). Now explain, in view of his definition of meaning as a willed type governed by an intrinsic genre, how can we legitimately find a meaning in a text that the author did not even know could possibly be there.</w:t>
      </w:r>
    </w:p>
    <w:p w14:paraId="2F15386E" w14:textId="77777777" w:rsidR="00157663" w:rsidRDefault="00157663" w:rsidP="00157663">
      <w:pPr>
        <w:ind w:left="720" w:hanging="360"/>
      </w:pPr>
    </w:p>
    <w:p w14:paraId="5C229CA4" w14:textId="77777777" w:rsidR="00157663" w:rsidRPr="00206E25" w:rsidRDefault="00157663" w:rsidP="00157663">
      <w:pPr>
        <w:ind w:left="360" w:hanging="360"/>
        <w:rPr>
          <w:i/>
        </w:rPr>
      </w:pPr>
      <w:r w:rsidRPr="00206E25">
        <w:rPr>
          <w:i/>
        </w:rPr>
        <w:t>Chapter 4: Understanding, Interpretation and Criticism (Only Sections A, B, and C)</w:t>
      </w:r>
    </w:p>
    <w:p w14:paraId="36E037C4" w14:textId="77777777" w:rsidR="00157663" w:rsidRDefault="00157663" w:rsidP="00157663">
      <w:pPr>
        <w:ind w:left="720" w:hanging="360"/>
      </w:pPr>
      <w:r>
        <w:t>38. What is the difference between saying two interpretations of the text are “different” and that they are “disparate”?</w:t>
      </w:r>
    </w:p>
    <w:p w14:paraId="52C81B2A" w14:textId="77777777" w:rsidR="00157663" w:rsidRDefault="00157663" w:rsidP="00157663">
      <w:pPr>
        <w:ind w:left="720" w:hanging="360"/>
      </w:pPr>
      <w:r>
        <w:t>39. a) How does Hirsch distinguish “understanding” and “interpretation”? b) Explain the statement, “the historicity of interpretation is quite distinct from the timelessness understanding.”</w:t>
      </w:r>
    </w:p>
    <w:p w14:paraId="61C7069A" w14:textId="77777777" w:rsidR="00157663" w:rsidRDefault="00157663" w:rsidP="00157663">
      <w:pPr>
        <w:ind w:left="720" w:hanging="360"/>
      </w:pPr>
      <w:r>
        <w:t>40. How does he distinguish “interpretation” and “criticism”?</w:t>
      </w:r>
    </w:p>
    <w:p w14:paraId="2B5534D0" w14:textId="77777777" w:rsidR="00157663" w:rsidRDefault="00157663" w:rsidP="00157663">
      <w:pPr>
        <w:ind w:left="720" w:hanging="360"/>
      </w:pPr>
      <w:r>
        <w:t>41. What is the proof that understanding is not an immediate given but always involves active construing of physical signs by the reader?</w:t>
      </w:r>
    </w:p>
    <w:p w14:paraId="7ED7D47E" w14:textId="77777777" w:rsidR="00157663" w:rsidRDefault="00157663" w:rsidP="00157663">
      <w:pPr>
        <w:ind w:left="720" w:hanging="360"/>
      </w:pPr>
      <w:r>
        <w:t>42. How does the concept of “judgment” relate to meaning, interpretation, understanding and criticism?</w:t>
      </w:r>
    </w:p>
    <w:p w14:paraId="38FFEA2C" w14:textId="77777777" w:rsidR="00157663" w:rsidRDefault="00157663" w:rsidP="00157663">
      <w:pPr>
        <w:ind w:left="720" w:hanging="360"/>
      </w:pPr>
    </w:p>
    <w:p w14:paraId="4CC77253" w14:textId="77777777" w:rsidR="00157663" w:rsidRPr="00206E25" w:rsidRDefault="00157663" w:rsidP="00157663">
      <w:pPr>
        <w:ind w:left="360" w:hanging="360"/>
        <w:rPr>
          <w:i/>
        </w:rPr>
      </w:pPr>
      <w:r w:rsidRPr="00206E25">
        <w:rPr>
          <w:i/>
        </w:rPr>
        <w:t xml:space="preserve">Chapter </w:t>
      </w:r>
      <w:r>
        <w:rPr>
          <w:i/>
        </w:rPr>
        <w:t>5</w:t>
      </w:r>
      <w:r w:rsidRPr="00206E25">
        <w:rPr>
          <w:i/>
        </w:rPr>
        <w:t xml:space="preserve">: </w:t>
      </w:r>
      <w:r>
        <w:rPr>
          <w:i/>
        </w:rPr>
        <w:t>Problems and Principles of Validation</w:t>
      </w:r>
    </w:p>
    <w:p w14:paraId="1A79B9EA" w14:textId="77777777" w:rsidR="00157663" w:rsidRDefault="00157663" w:rsidP="00157663">
      <w:pPr>
        <w:tabs>
          <w:tab w:val="left" w:pos="3047"/>
        </w:tabs>
        <w:ind w:left="720" w:hanging="360"/>
      </w:pPr>
      <w:r>
        <w:t>43. What is “validation” in this book?</w:t>
      </w:r>
    </w:p>
    <w:p w14:paraId="4ADDFEBA" w14:textId="77777777" w:rsidR="00157663" w:rsidRDefault="00157663" w:rsidP="00157663">
      <w:pPr>
        <w:tabs>
          <w:tab w:val="left" w:pos="3047"/>
        </w:tabs>
        <w:ind w:left="720" w:hanging="360"/>
      </w:pPr>
      <w:r>
        <w:t>44. What does Hirsch mean that an “interpretive hypothesis tends to be self-confirming”? Why does it?</w:t>
      </w:r>
      <w:r>
        <w:tab/>
      </w:r>
      <w:r>
        <w:tab/>
      </w:r>
    </w:p>
    <w:p w14:paraId="418212AB" w14:textId="77777777" w:rsidR="00157663" w:rsidRDefault="00157663" w:rsidP="00157663">
      <w:pPr>
        <w:tabs>
          <w:tab w:val="left" w:pos="3047"/>
        </w:tabs>
        <w:ind w:left="720" w:hanging="360"/>
      </w:pPr>
      <w:r>
        <w:t xml:space="preserve">45. How does Hirsch distinguish between “validation” and verification </w:t>
      </w:r>
      <w:proofErr w:type="gramStart"/>
      <w:r>
        <w:t>in  interpretation</w:t>
      </w:r>
      <w:proofErr w:type="gramEnd"/>
      <w:r>
        <w:t>? Why is it that a valid interpretation can later be rejected as false but still be viewed as once valid?</w:t>
      </w:r>
    </w:p>
    <w:p w14:paraId="3612EF95" w14:textId="77777777" w:rsidR="00157663" w:rsidRPr="000E1DD9" w:rsidRDefault="00157663" w:rsidP="00157663">
      <w:pPr>
        <w:tabs>
          <w:tab w:val="left" w:pos="3047"/>
        </w:tabs>
        <w:ind w:left="720" w:hanging="360"/>
      </w:pPr>
      <w:r>
        <w:t xml:space="preserve">46. Here is one big question to see if you understand Hirsch's discussion of probability judgments as they relate to testing the validity of an interpretation. Suppose one interpretation construes Paul's phrase “justified by faith” (Rom. 5:1) to mean that justification is a consequence of faith, and another interpreter construes it so that justification grounds and enables faith. Now you must try to determine which of these two is </w:t>
      </w:r>
      <w:r>
        <w:rPr>
          <w:i/>
        </w:rPr>
        <w:t>valid</w:t>
      </w:r>
      <w:r w:rsidRPr="000E1DD9">
        <w:t>.</w:t>
      </w:r>
    </w:p>
    <w:p w14:paraId="0F7DE938" w14:textId="77777777" w:rsidR="00157663" w:rsidRDefault="00157663" w:rsidP="00157663">
      <w:pPr>
        <w:tabs>
          <w:tab w:val="left" w:pos="3047"/>
        </w:tabs>
        <w:ind w:left="720" w:hanging="360"/>
      </w:pPr>
      <w:r w:rsidRPr="000E1DD9">
        <w:tab/>
        <w:t xml:space="preserve">a) </w:t>
      </w:r>
      <w:r>
        <w:t>using the three criteria mentioned on p. 179 (and 197) describe the process you would go through in determining which of the above two interpretations is valid. That is, describe how each of these 3 criteria apply in this specific case. (Don't try to do it without reading the chapter and his own illustrations).</w:t>
      </w:r>
    </w:p>
    <w:p w14:paraId="6C68C4C2" w14:textId="77777777" w:rsidR="00157663" w:rsidRDefault="00157663" w:rsidP="00157663">
      <w:pPr>
        <w:tabs>
          <w:tab w:val="left" w:pos="3047"/>
        </w:tabs>
        <w:ind w:left="720" w:hanging="360"/>
      </w:pPr>
      <w:r>
        <w:tab/>
        <w:t>b) State how you determine what evidence is relevant and what is not. Hirsch mentions two characteristics of relevant evidence.</w:t>
      </w:r>
    </w:p>
    <w:p w14:paraId="0A514842" w14:textId="77777777" w:rsidR="00157663" w:rsidRDefault="00157663" w:rsidP="00157663">
      <w:pPr>
        <w:tabs>
          <w:tab w:val="left" w:pos="3047"/>
        </w:tabs>
        <w:ind w:left="720" w:hanging="360"/>
      </w:pPr>
      <w:r>
        <w:tab/>
        <w:t>c) Explain how the principle at the bottom of p. 185 might function in your probability judgment.</w:t>
      </w:r>
    </w:p>
    <w:p w14:paraId="6B4DB02A" w14:textId="77777777" w:rsidR="00157663" w:rsidRPr="00C91B50" w:rsidRDefault="00157663" w:rsidP="00157663">
      <w:pPr>
        <w:widowControl/>
        <w:tabs>
          <w:tab w:val="left" w:pos="752"/>
          <w:tab w:val="left" w:pos="1026"/>
          <w:tab w:val="left" w:pos="1436"/>
          <w:tab w:val="left" w:pos="2120"/>
          <w:tab w:val="left" w:pos="2872"/>
          <w:tab w:val="left" w:pos="3556"/>
          <w:tab w:val="left" w:pos="4309"/>
          <w:tab w:val="left" w:pos="4993"/>
        </w:tabs>
        <w:ind w:firstLine="180"/>
        <w:jc w:val="center"/>
        <w:rPr>
          <w:rFonts w:cs="Arial"/>
          <w:bCs/>
          <w:sz w:val="36"/>
        </w:rPr>
      </w:pPr>
    </w:p>
    <w:p w14:paraId="295BEABF" w14:textId="6ACED3D9" w:rsidR="00DE17AC" w:rsidRPr="0076418E" w:rsidRDefault="00DE17AC" w:rsidP="00CF6D52">
      <w:pPr>
        <w:widowControl/>
        <w:tabs>
          <w:tab w:val="left" w:pos="752"/>
          <w:tab w:val="left" w:pos="1026"/>
          <w:tab w:val="left" w:pos="1436"/>
          <w:tab w:val="left" w:pos="2120"/>
          <w:tab w:val="left" w:pos="2872"/>
          <w:tab w:val="left" w:pos="3556"/>
          <w:tab w:val="left" w:pos="4309"/>
          <w:tab w:val="left" w:pos="4993"/>
        </w:tabs>
        <w:rPr>
          <w:rFonts w:ascii="Arial" w:hAnsi="Arial" w:cs="Arial"/>
          <w:sz w:val="22"/>
          <w:szCs w:val="22"/>
        </w:rPr>
      </w:pPr>
    </w:p>
    <w:sectPr w:rsidR="00DE17AC" w:rsidRPr="0076418E" w:rsidSect="00242576">
      <w:headerReference w:type="default" r:id="rId10"/>
      <w:footerReference w:type="default" r:id="rId11"/>
      <w:headerReference w:type="first" r:id="rId12"/>
      <w:footerReference w:type="first" r:id="rId13"/>
      <w:pgSz w:w="12240" w:h="15840"/>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63E94" w14:textId="77777777" w:rsidR="00242576" w:rsidRDefault="00242576" w:rsidP="006823C0">
      <w:r>
        <w:separator/>
      </w:r>
    </w:p>
  </w:endnote>
  <w:endnote w:type="continuationSeparator" w:id="0">
    <w:p w14:paraId="520E6A48" w14:textId="77777777" w:rsidR="00242576" w:rsidRDefault="00242576" w:rsidP="0068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477986"/>
      <w:docPartObj>
        <w:docPartGallery w:val="Page Numbers (Bottom of Page)"/>
        <w:docPartUnique/>
      </w:docPartObj>
    </w:sdtPr>
    <w:sdtEndPr>
      <w:rPr>
        <w:noProof/>
      </w:rPr>
    </w:sdtEndPr>
    <w:sdtContent>
      <w:p w14:paraId="7E4EA103" w14:textId="77777777" w:rsidR="004A4133" w:rsidRDefault="004A4133">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2983E043" w14:textId="77777777" w:rsidR="004A4133" w:rsidRDefault="004A41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Y="148"/>
      <w:tblW w:w="9360" w:type="dxa"/>
      <w:tblLayout w:type="fixed"/>
      <w:tblCellMar>
        <w:left w:w="120" w:type="dxa"/>
        <w:right w:w="120" w:type="dxa"/>
      </w:tblCellMar>
      <w:tblLook w:val="0000" w:firstRow="0" w:lastRow="0" w:firstColumn="0" w:lastColumn="0" w:noHBand="0" w:noVBand="0"/>
    </w:tblPr>
    <w:tblGrid>
      <w:gridCol w:w="9360"/>
    </w:tblGrid>
    <w:tr w:rsidR="004A4133" w14:paraId="6CFC828A" w14:textId="77777777" w:rsidTr="004A4133">
      <w:tc>
        <w:tcPr>
          <w:tcW w:w="9360" w:type="dxa"/>
          <w:tcBorders>
            <w:top w:val="single" w:sz="7" w:space="0" w:color="000000"/>
            <w:left w:val="single" w:sz="7" w:space="0" w:color="000000"/>
            <w:bottom w:val="single" w:sz="7" w:space="0" w:color="000000"/>
            <w:right w:val="single" w:sz="7" w:space="0" w:color="000000"/>
          </w:tcBorders>
        </w:tcPr>
        <w:p w14:paraId="2CF458D3" w14:textId="77777777" w:rsidR="004A4133" w:rsidRDefault="004A4133" w:rsidP="008C1923">
          <w:pPr>
            <w:spacing w:line="120" w:lineRule="exact"/>
          </w:pPr>
        </w:p>
        <w:p w14:paraId="35007104" w14:textId="3B170BD7" w:rsidR="004A4133" w:rsidRPr="006777E9" w:rsidRDefault="004A4133" w:rsidP="006777E9">
          <w:pPr>
            <w:spacing w:after="58"/>
            <w:jc w:val="center"/>
            <w:rPr>
              <w:rFonts w:ascii="Arial" w:hAnsi="Arial" w:cs="Arial"/>
              <w:iCs/>
              <w:sz w:val="20"/>
              <w:szCs w:val="20"/>
            </w:rPr>
          </w:pPr>
          <w:r w:rsidRPr="00AE5E41">
            <w:rPr>
              <w:rFonts w:ascii="Arial" w:hAnsi="Arial" w:cs="Arial"/>
              <w:iCs/>
              <w:sz w:val="20"/>
              <w:szCs w:val="20"/>
            </w:rPr>
            <w:t>Our Mission:</w:t>
          </w:r>
          <w:r>
            <w:rPr>
              <w:rFonts w:ascii="Arial" w:hAnsi="Arial" w:cs="Arial"/>
              <w:iCs/>
              <w:sz w:val="20"/>
              <w:szCs w:val="20"/>
            </w:rPr>
            <w:t xml:space="preserve"> </w:t>
          </w:r>
          <w:r w:rsidRPr="00AE5E41">
            <w:rPr>
              <w:rFonts w:ascii="Arial Narrow" w:hAnsi="Arial Narrow" w:cs="Arial"/>
              <w:iCs/>
              <w:sz w:val="20"/>
              <w:szCs w:val="20"/>
            </w:rPr>
            <w:t>“…to prepare Christians to live and serve in the church</w:t>
          </w:r>
          <w:r>
            <w:rPr>
              <w:rFonts w:ascii="Arial Narrow" w:hAnsi="Arial Narrow" w:cs="Arial"/>
              <w:iCs/>
              <w:sz w:val="20"/>
              <w:szCs w:val="20"/>
            </w:rPr>
            <w:t xml:space="preserve"> and in the world according to the</w:t>
          </w:r>
          <w:r w:rsidRPr="00AE5E41">
            <w:rPr>
              <w:rFonts w:ascii="Arial Narrow" w:hAnsi="Arial Narrow" w:cs="Arial"/>
              <w:iCs/>
              <w:sz w:val="20"/>
              <w:szCs w:val="20"/>
            </w:rPr>
            <w:t xml:space="preserve"> Biblical worldview.”</w:t>
          </w:r>
        </w:p>
      </w:tc>
    </w:tr>
  </w:tbl>
  <w:p w14:paraId="2E28CB0A" w14:textId="1AAE4352" w:rsidR="004A4133" w:rsidRDefault="004A4133" w:rsidP="006777E9">
    <w:pPr>
      <w:pStyle w:val="Footer"/>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109E6" w14:textId="77777777" w:rsidR="00242576" w:rsidRDefault="00242576" w:rsidP="006823C0">
      <w:r>
        <w:separator/>
      </w:r>
    </w:p>
  </w:footnote>
  <w:footnote w:type="continuationSeparator" w:id="0">
    <w:p w14:paraId="68DBECBA" w14:textId="77777777" w:rsidR="00242576" w:rsidRDefault="00242576" w:rsidP="00682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9B268" w14:textId="29A290A5" w:rsidR="004A4133" w:rsidRDefault="004A4133" w:rsidP="00860127">
    <w:pPr>
      <w:pStyle w:val="Header"/>
      <w:jc w:val="right"/>
    </w:pPr>
    <w:r>
      <w:t xml:space="preserve">BT701 – Advanced Hermeneutics </w:t>
    </w:r>
    <w:r w:rsidR="00E014AF">
      <w:t>&amp;</w:t>
    </w:r>
    <w:r>
      <w:t xml:space="preserve"> Theological Method</w:t>
    </w:r>
  </w:p>
  <w:p w14:paraId="14FB1AC5" w14:textId="77777777" w:rsidR="004A4133" w:rsidRDefault="004A41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2D02" w14:textId="10242C08" w:rsidR="004A4133" w:rsidRPr="00952F28" w:rsidRDefault="004A4133" w:rsidP="00E707E6">
    <w:pPr>
      <w:rPr>
        <w:sz w:val="52"/>
        <w:szCs w:val="52"/>
      </w:rPr>
    </w:pPr>
    <w:r>
      <w:rPr>
        <w:noProof/>
      </w:rPr>
      <mc:AlternateContent>
        <mc:Choice Requires="wps">
          <w:drawing>
            <wp:anchor distT="0" distB="0" distL="114300" distR="114300" simplePos="0" relativeHeight="251659264" behindDoc="0" locked="0" layoutInCell="1" allowOverlap="1" wp14:anchorId="546CED7B" wp14:editId="71DF6245">
              <wp:simplePos x="0" y="0"/>
              <wp:positionH relativeFrom="column">
                <wp:posOffset>2755900</wp:posOffset>
              </wp:positionH>
              <wp:positionV relativeFrom="page">
                <wp:posOffset>495300</wp:posOffset>
              </wp:positionV>
              <wp:extent cx="3277235" cy="459740"/>
              <wp:effectExtent l="0" t="0" r="24765" b="22860"/>
              <wp:wrapNone/>
              <wp:docPr id="6" name="Round Single Corner Rectangle 6"/>
              <wp:cNvGraphicFramePr/>
              <a:graphic xmlns:a="http://schemas.openxmlformats.org/drawingml/2006/main">
                <a:graphicData uri="http://schemas.microsoft.com/office/word/2010/wordprocessingShape">
                  <wps:wsp>
                    <wps:cNvSpPr/>
                    <wps:spPr>
                      <a:xfrm>
                        <a:off x="0" y="0"/>
                        <a:ext cx="3277235" cy="459740"/>
                      </a:xfrm>
                      <a:prstGeom prst="round1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0ADEE0C" w14:textId="77777777" w:rsidR="004A4133" w:rsidRDefault="004A4133" w:rsidP="00E707E6">
                          <w:pPr>
                            <w:jc w:val="right"/>
                            <w:rPr>
                              <w:sz w:val="16"/>
                              <w:szCs w:val="16"/>
                            </w:rPr>
                          </w:pPr>
                          <w:r w:rsidRPr="008C1923">
                            <w:rPr>
                              <w:sz w:val="16"/>
                              <w:szCs w:val="16"/>
                            </w:rPr>
                            <w:t>15800 Calvary Rd</w:t>
                          </w:r>
                          <w:r>
                            <w:rPr>
                              <w:sz w:val="16"/>
                              <w:szCs w:val="16"/>
                            </w:rPr>
                            <w:t xml:space="preserve">, Kansas City, MO 64147 </w:t>
                          </w:r>
                        </w:p>
                        <w:p w14:paraId="4B920366" w14:textId="77777777" w:rsidR="004A4133" w:rsidRPr="008C1923" w:rsidRDefault="004A4133" w:rsidP="00E707E6">
                          <w:pPr>
                            <w:jc w:val="right"/>
                            <w:rPr>
                              <w:sz w:val="16"/>
                              <w:szCs w:val="16"/>
                            </w:rPr>
                          </w:pPr>
                          <w:r>
                            <w:rPr>
                              <w:sz w:val="16"/>
                              <w:szCs w:val="16"/>
                            </w:rPr>
                            <w:t>www.calvary.edu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CED7B" id="Round Single Corner Rectangle 6" o:spid="_x0000_s1026" style="position:absolute;margin-left:217pt;margin-top:39pt;width:258.0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277235,4597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" adj="-11796480,,5400" path="m,l3200610,v42319,,76625,34306,76625,76625l3277235,459740,,459740,,xe" fillcolor="white [3201]" strokecolor="white [3212]" strokeweight="1pt">
              <v:stroke joinstyle="miter"/>
              <v:formulas/>
              <v:path arrowok="t" o:connecttype="custom" o:connectlocs="0,0;3200610,0;3277235,76625;3277235,459740;0,459740;0,0" o:connectangles="0,0,0,0,0,0" textboxrect="0,0,3277235,459740"/>
              <v:textbox>
                <w:txbxContent>
                  <w:p w14:paraId="20ADEE0C" w14:textId="77777777" w:rsidR="004A4133" w:rsidRDefault="004A4133" w:rsidP="00E707E6">
                    <w:pPr>
                      <w:jc w:val="right"/>
                      <w:rPr>
                        <w:sz w:val="16"/>
                        <w:szCs w:val="16"/>
                      </w:rPr>
                    </w:pPr>
                    <w:r w:rsidRPr="008C1923">
                      <w:rPr>
                        <w:sz w:val="16"/>
                        <w:szCs w:val="16"/>
                      </w:rPr>
                      <w:t>15800 Calvary Rd</w:t>
                    </w:r>
                    <w:r>
                      <w:rPr>
                        <w:sz w:val="16"/>
                        <w:szCs w:val="16"/>
                      </w:rPr>
                      <w:t xml:space="preserve">, Kansas City, MO 64147 </w:t>
                    </w:r>
                  </w:p>
                  <w:p w14:paraId="4B920366" w14:textId="77777777" w:rsidR="004A4133" w:rsidRPr="008C1923" w:rsidRDefault="004A4133" w:rsidP="00E707E6">
                    <w:pPr>
                      <w:jc w:val="right"/>
                      <w:rPr>
                        <w:sz w:val="16"/>
                        <w:szCs w:val="16"/>
                      </w:rPr>
                    </w:pPr>
                    <w:r>
                      <w:rPr>
                        <w:sz w:val="16"/>
                        <w:szCs w:val="16"/>
                      </w:rPr>
                      <w:t>www.calvary.edu</w:t>
                    </w:r>
                  </w:p>
                </w:txbxContent>
              </v:textbox>
              <w10:wrap anchory="page"/>
            </v:shape>
          </w:pict>
        </mc:Fallback>
      </mc:AlternateContent>
    </w:r>
    <w:r>
      <w:rPr>
        <w:noProof/>
      </w:rPr>
      <w:drawing>
        <wp:inline distT="0" distB="0" distL="0" distR="0" wp14:anchorId="21C9E20F" wp14:editId="58F22FFD">
          <wp:extent cx="2475668" cy="753745"/>
          <wp:effectExtent l="0" t="0" r="127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lvary University Logo.jpg"/>
                  <pic:cNvPicPr/>
                </pic:nvPicPr>
                <pic:blipFill>
                  <a:blip r:embed="rId1">
                    <a:extLst>
                      <a:ext uri="{28A0092B-C50C-407E-A947-70E740481C1C}">
                        <a14:useLocalDpi xmlns:a14="http://schemas.microsoft.com/office/drawing/2010/main" val="0"/>
                      </a:ext>
                    </a:extLst>
                  </a:blip>
                  <a:stretch>
                    <a:fillRect/>
                  </a:stretch>
                </pic:blipFill>
                <pic:spPr>
                  <a:xfrm>
                    <a:off x="0" y="0"/>
                    <a:ext cx="2480008" cy="755066"/>
                  </a:xfrm>
                  <a:prstGeom prst="rect">
                    <a:avLst/>
                  </a:prstGeom>
                </pic:spPr>
              </pic:pic>
            </a:graphicData>
          </a:graphic>
        </wp:inline>
      </w:drawing>
    </w:r>
    <w:r>
      <w:rPr>
        <w:sz w:val="72"/>
        <w:szCs w:val="72"/>
      </w:rPr>
      <w:t xml:space="preserve">      </w:t>
    </w:r>
    <w:r>
      <w:rPr>
        <w:sz w:val="32"/>
        <w:szCs w:val="32"/>
      </w:rPr>
      <w:t xml:space="preserve"> </w:t>
    </w:r>
    <w:r w:rsidR="00952F28">
      <w:rPr>
        <w:sz w:val="52"/>
        <w:szCs w:val="52"/>
      </w:rPr>
      <w:t>Ph.D. Syllabus</w:t>
    </w:r>
  </w:p>
  <w:p w14:paraId="7E606E1B" w14:textId="75C1D0A3" w:rsidR="004A4133" w:rsidRPr="00AE5E41" w:rsidRDefault="004A4133" w:rsidP="00E707E6">
    <w:pPr>
      <w:jc w:val="center"/>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14:paraId="08B8EEAE" w14:textId="64D0287B" w:rsidR="004A4133" w:rsidRPr="00E707E6" w:rsidRDefault="004A4133" w:rsidP="00E707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FD0797"/>
    <w:multiLevelType w:val="hybridMultilevel"/>
    <w:tmpl w:val="C35899F2"/>
    <w:lvl w:ilvl="0" w:tplc="D6C62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F683382"/>
    <w:multiLevelType w:val="hybridMultilevel"/>
    <w:tmpl w:val="A496765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910B57"/>
    <w:multiLevelType w:val="hybridMultilevel"/>
    <w:tmpl w:val="11B0F4F2"/>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CB50811"/>
    <w:multiLevelType w:val="hybridMultilevel"/>
    <w:tmpl w:val="88465636"/>
    <w:lvl w:ilvl="0" w:tplc="448E5B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613493"/>
    <w:multiLevelType w:val="hybridMultilevel"/>
    <w:tmpl w:val="038EE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9D36C0"/>
    <w:multiLevelType w:val="hybridMultilevel"/>
    <w:tmpl w:val="484CF816"/>
    <w:lvl w:ilvl="0" w:tplc="7AA6915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3B3EB4"/>
    <w:multiLevelType w:val="hybridMultilevel"/>
    <w:tmpl w:val="DC3A5CC8"/>
    <w:lvl w:ilvl="0" w:tplc="B582B8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8763576"/>
    <w:multiLevelType w:val="hybridMultilevel"/>
    <w:tmpl w:val="7BFCEC16"/>
    <w:lvl w:ilvl="0" w:tplc="8D5A4856">
      <w:start w:val="9"/>
      <w:numFmt w:val="bullet"/>
      <w:lvlText w:val="-"/>
      <w:lvlJc w:val="left"/>
      <w:pPr>
        <w:ind w:left="2520" w:hanging="360"/>
      </w:pPr>
      <w:rPr>
        <w:rFonts w:ascii="Arial" w:eastAsiaTheme="minorEastAsia"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4124339B"/>
    <w:multiLevelType w:val="hybridMultilevel"/>
    <w:tmpl w:val="2C063DA0"/>
    <w:lvl w:ilvl="0" w:tplc="E410F4C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4E17CF"/>
    <w:multiLevelType w:val="hybridMultilevel"/>
    <w:tmpl w:val="2B9A3A88"/>
    <w:lvl w:ilvl="0" w:tplc="3092C9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57C573C"/>
    <w:multiLevelType w:val="hybridMultilevel"/>
    <w:tmpl w:val="ADA28F94"/>
    <w:lvl w:ilvl="0" w:tplc="D6C62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B8F7BD1"/>
    <w:multiLevelType w:val="hybridMultilevel"/>
    <w:tmpl w:val="8D64AC30"/>
    <w:lvl w:ilvl="0" w:tplc="0AEEBCB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1A1562D"/>
    <w:multiLevelType w:val="hybridMultilevel"/>
    <w:tmpl w:val="5F22FD1E"/>
    <w:lvl w:ilvl="0" w:tplc="AA3C50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2357A8C"/>
    <w:multiLevelType w:val="hybridMultilevel"/>
    <w:tmpl w:val="9FD642EE"/>
    <w:lvl w:ilvl="0" w:tplc="9828B886">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A3F7873"/>
    <w:multiLevelType w:val="hybridMultilevel"/>
    <w:tmpl w:val="B30A36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500F3C"/>
    <w:multiLevelType w:val="hybridMultilevel"/>
    <w:tmpl w:val="2E3C27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FD9154B"/>
    <w:multiLevelType w:val="hybridMultilevel"/>
    <w:tmpl w:val="71820BFE"/>
    <w:lvl w:ilvl="0" w:tplc="8488EDC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11B72A6"/>
    <w:multiLevelType w:val="hybridMultilevel"/>
    <w:tmpl w:val="B3B6D2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0C6E55"/>
    <w:multiLevelType w:val="hybridMultilevel"/>
    <w:tmpl w:val="52086FC2"/>
    <w:lvl w:ilvl="0" w:tplc="629207B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A6968B8"/>
    <w:multiLevelType w:val="hybridMultilevel"/>
    <w:tmpl w:val="ADA28F94"/>
    <w:lvl w:ilvl="0" w:tplc="D6C62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BC6226E"/>
    <w:multiLevelType w:val="hybridMultilevel"/>
    <w:tmpl w:val="44D895C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DB732A1"/>
    <w:multiLevelType w:val="hybridMultilevel"/>
    <w:tmpl w:val="E8A8FA5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B4E8BA38">
      <w:start w:val="10"/>
      <w:numFmt w:val="upperLetter"/>
      <w:lvlText w:val="%3."/>
      <w:lvlJc w:val="left"/>
      <w:pPr>
        <w:tabs>
          <w:tab w:val="num" w:pos="2340"/>
        </w:tabs>
        <w:ind w:left="2340" w:hanging="360"/>
      </w:pPr>
      <w:rPr>
        <w:rFonts w:ascii="Times" w:hAnsi="Times" w:cs="Times New Roman" w:hint="default"/>
        <w:color w:val="auto"/>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949245304">
    <w:abstractNumId w:val="4"/>
  </w:num>
  <w:num w:numId="2" w16cid:durableId="633144072">
    <w:abstractNumId w:val="9"/>
  </w:num>
  <w:num w:numId="3" w16cid:durableId="1082989521">
    <w:abstractNumId w:val="13"/>
  </w:num>
  <w:num w:numId="4" w16cid:durableId="12267199">
    <w:abstractNumId w:val="1"/>
  </w:num>
  <w:num w:numId="5" w16cid:durableId="1560242794">
    <w:abstractNumId w:val="12"/>
  </w:num>
  <w:num w:numId="6" w16cid:durableId="690566605">
    <w:abstractNumId w:val="19"/>
  </w:num>
  <w:num w:numId="7" w16cid:durableId="1819956907">
    <w:abstractNumId w:val="20"/>
  </w:num>
  <w:num w:numId="8" w16cid:durableId="921453491">
    <w:abstractNumId w:val="10"/>
  </w:num>
  <w:num w:numId="9" w16cid:durableId="704986314">
    <w:abstractNumId w:val="14"/>
  </w:num>
  <w:num w:numId="10" w16cid:durableId="675618119">
    <w:abstractNumId w:val="7"/>
  </w:num>
  <w:num w:numId="11" w16cid:durableId="674960121">
    <w:abstractNumId w:val="8"/>
  </w:num>
  <w:num w:numId="12" w16cid:durableId="1851329771">
    <w:abstractNumId w:val="15"/>
  </w:num>
  <w:num w:numId="13" w16cid:durableId="1380780877">
    <w:abstractNumId w:val="11"/>
  </w:num>
  <w:num w:numId="14" w16cid:durableId="1149244216">
    <w:abstractNumId w:val="16"/>
  </w:num>
  <w:num w:numId="15" w16cid:durableId="647904554">
    <w:abstractNumId w:val="17"/>
  </w:num>
  <w:num w:numId="16" w16cid:durableId="1264266643">
    <w:abstractNumId w:val="0"/>
  </w:num>
  <w:num w:numId="17" w16cid:durableId="1304310085">
    <w:abstractNumId w:val="22"/>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2879925">
    <w:abstractNumId w:val="21"/>
  </w:num>
  <w:num w:numId="19" w16cid:durableId="2098794128">
    <w:abstractNumId w:val="2"/>
  </w:num>
  <w:num w:numId="20" w16cid:durableId="464928138">
    <w:abstractNumId w:val="5"/>
  </w:num>
  <w:num w:numId="21" w16cid:durableId="1399208790">
    <w:abstractNumId w:val="6"/>
  </w:num>
  <w:num w:numId="22" w16cid:durableId="2145081356">
    <w:abstractNumId w:val="18"/>
  </w:num>
  <w:num w:numId="23" w16cid:durableId="11402651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Q2sTC1sDAzNjMzNDNS0lEKTi0uzszPAykwrgUAq5OgzSwAAAA="/>
  </w:docVars>
  <w:rsids>
    <w:rsidRoot w:val="00A858A6"/>
    <w:rsid w:val="0000017B"/>
    <w:rsid w:val="000003DC"/>
    <w:rsid w:val="00004711"/>
    <w:rsid w:val="0000481C"/>
    <w:rsid w:val="000104FD"/>
    <w:rsid w:val="000124D6"/>
    <w:rsid w:val="00015DB4"/>
    <w:rsid w:val="00017346"/>
    <w:rsid w:val="000221B5"/>
    <w:rsid w:val="00022A9D"/>
    <w:rsid w:val="00023EF4"/>
    <w:rsid w:val="0002583A"/>
    <w:rsid w:val="00025F53"/>
    <w:rsid w:val="00032C74"/>
    <w:rsid w:val="0003309B"/>
    <w:rsid w:val="00041B36"/>
    <w:rsid w:val="0004566B"/>
    <w:rsid w:val="00045CCA"/>
    <w:rsid w:val="000472B6"/>
    <w:rsid w:val="00050C44"/>
    <w:rsid w:val="00052CC0"/>
    <w:rsid w:val="0005491D"/>
    <w:rsid w:val="00060A6A"/>
    <w:rsid w:val="00061B70"/>
    <w:rsid w:val="0006272C"/>
    <w:rsid w:val="000712EC"/>
    <w:rsid w:val="00071E54"/>
    <w:rsid w:val="00072883"/>
    <w:rsid w:val="0007716D"/>
    <w:rsid w:val="00084020"/>
    <w:rsid w:val="000873B7"/>
    <w:rsid w:val="00087D28"/>
    <w:rsid w:val="00091462"/>
    <w:rsid w:val="0009241B"/>
    <w:rsid w:val="00093BB8"/>
    <w:rsid w:val="00094C38"/>
    <w:rsid w:val="00095CD9"/>
    <w:rsid w:val="00095F2D"/>
    <w:rsid w:val="000A01E8"/>
    <w:rsid w:val="000A1F7E"/>
    <w:rsid w:val="000A2E5F"/>
    <w:rsid w:val="000B03A0"/>
    <w:rsid w:val="000B2162"/>
    <w:rsid w:val="000B6A53"/>
    <w:rsid w:val="000C25A5"/>
    <w:rsid w:val="000C402B"/>
    <w:rsid w:val="000D09A4"/>
    <w:rsid w:val="000D60A4"/>
    <w:rsid w:val="000E6E31"/>
    <w:rsid w:val="000E73EA"/>
    <w:rsid w:val="000F3F2D"/>
    <w:rsid w:val="000F7633"/>
    <w:rsid w:val="000F77CA"/>
    <w:rsid w:val="000F789B"/>
    <w:rsid w:val="00101DC3"/>
    <w:rsid w:val="00106551"/>
    <w:rsid w:val="00116A2E"/>
    <w:rsid w:val="00122F37"/>
    <w:rsid w:val="0012412F"/>
    <w:rsid w:val="00127CD6"/>
    <w:rsid w:val="00133949"/>
    <w:rsid w:val="00141341"/>
    <w:rsid w:val="001416F7"/>
    <w:rsid w:val="00142C6A"/>
    <w:rsid w:val="00144F4B"/>
    <w:rsid w:val="00150511"/>
    <w:rsid w:val="00151458"/>
    <w:rsid w:val="00157663"/>
    <w:rsid w:val="00157A89"/>
    <w:rsid w:val="00162B0A"/>
    <w:rsid w:val="00165D55"/>
    <w:rsid w:val="00175E6C"/>
    <w:rsid w:val="0019759E"/>
    <w:rsid w:val="001A0041"/>
    <w:rsid w:val="001A1EE4"/>
    <w:rsid w:val="001A502F"/>
    <w:rsid w:val="001A5419"/>
    <w:rsid w:val="001B0893"/>
    <w:rsid w:val="001B3A4F"/>
    <w:rsid w:val="001B7EC4"/>
    <w:rsid w:val="001C24DD"/>
    <w:rsid w:val="001C2813"/>
    <w:rsid w:val="001C31E7"/>
    <w:rsid w:val="001C69BE"/>
    <w:rsid w:val="001D17DB"/>
    <w:rsid w:val="001D270C"/>
    <w:rsid w:val="001D7F49"/>
    <w:rsid w:val="001E3533"/>
    <w:rsid w:val="001E40A5"/>
    <w:rsid w:val="001E73AC"/>
    <w:rsid w:val="001F3332"/>
    <w:rsid w:val="001F44B7"/>
    <w:rsid w:val="001F6EF8"/>
    <w:rsid w:val="001F75CE"/>
    <w:rsid w:val="001F7D3E"/>
    <w:rsid w:val="0020546C"/>
    <w:rsid w:val="00206555"/>
    <w:rsid w:val="00210A4B"/>
    <w:rsid w:val="0021512C"/>
    <w:rsid w:val="00215215"/>
    <w:rsid w:val="00215BB3"/>
    <w:rsid w:val="0021739B"/>
    <w:rsid w:val="00220B06"/>
    <w:rsid w:val="00221679"/>
    <w:rsid w:val="002248C8"/>
    <w:rsid w:val="00230686"/>
    <w:rsid w:val="002326FD"/>
    <w:rsid w:val="0023502F"/>
    <w:rsid w:val="00235BD1"/>
    <w:rsid w:val="00236516"/>
    <w:rsid w:val="00241930"/>
    <w:rsid w:val="00242576"/>
    <w:rsid w:val="00242C53"/>
    <w:rsid w:val="00243653"/>
    <w:rsid w:val="00256102"/>
    <w:rsid w:val="002678CF"/>
    <w:rsid w:val="00267DC0"/>
    <w:rsid w:val="002717D1"/>
    <w:rsid w:val="002718A8"/>
    <w:rsid w:val="00272CFE"/>
    <w:rsid w:val="00273829"/>
    <w:rsid w:val="002822DC"/>
    <w:rsid w:val="0028242C"/>
    <w:rsid w:val="00284116"/>
    <w:rsid w:val="00285CFE"/>
    <w:rsid w:val="00292351"/>
    <w:rsid w:val="0029294C"/>
    <w:rsid w:val="00292DCB"/>
    <w:rsid w:val="002A7B5D"/>
    <w:rsid w:val="002B0DD2"/>
    <w:rsid w:val="002B11EB"/>
    <w:rsid w:val="002B1265"/>
    <w:rsid w:val="002B52B9"/>
    <w:rsid w:val="002B549D"/>
    <w:rsid w:val="002C2C2E"/>
    <w:rsid w:val="002C5268"/>
    <w:rsid w:val="002E0A17"/>
    <w:rsid w:val="002F5243"/>
    <w:rsid w:val="00300A68"/>
    <w:rsid w:val="00302362"/>
    <w:rsid w:val="00302A05"/>
    <w:rsid w:val="00307A1F"/>
    <w:rsid w:val="00307FB3"/>
    <w:rsid w:val="00310DD7"/>
    <w:rsid w:val="00311F3D"/>
    <w:rsid w:val="00314EC2"/>
    <w:rsid w:val="0032099E"/>
    <w:rsid w:val="003326A6"/>
    <w:rsid w:val="00333ACD"/>
    <w:rsid w:val="0033439F"/>
    <w:rsid w:val="00341405"/>
    <w:rsid w:val="003478C8"/>
    <w:rsid w:val="00351714"/>
    <w:rsid w:val="00353997"/>
    <w:rsid w:val="003543FE"/>
    <w:rsid w:val="00363843"/>
    <w:rsid w:val="0036555B"/>
    <w:rsid w:val="00366565"/>
    <w:rsid w:val="00376FFC"/>
    <w:rsid w:val="00377DDC"/>
    <w:rsid w:val="00392BA1"/>
    <w:rsid w:val="003A0F22"/>
    <w:rsid w:val="003A2A5A"/>
    <w:rsid w:val="003A79A4"/>
    <w:rsid w:val="003B13DC"/>
    <w:rsid w:val="003B4BE6"/>
    <w:rsid w:val="003B6E46"/>
    <w:rsid w:val="003C02D3"/>
    <w:rsid w:val="003C2DB9"/>
    <w:rsid w:val="003C35C9"/>
    <w:rsid w:val="003C6D0B"/>
    <w:rsid w:val="003D0256"/>
    <w:rsid w:val="003D0700"/>
    <w:rsid w:val="003D0A54"/>
    <w:rsid w:val="003D4224"/>
    <w:rsid w:val="003D6D6D"/>
    <w:rsid w:val="003E6E76"/>
    <w:rsid w:val="003F6AD8"/>
    <w:rsid w:val="004011D7"/>
    <w:rsid w:val="00406AA0"/>
    <w:rsid w:val="00413B88"/>
    <w:rsid w:val="004144E6"/>
    <w:rsid w:val="0041522D"/>
    <w:rsid w:val="00431175"/>
    <w:rsid w:val="00436649"/>
    <w:rsid w:val="00440030"/>
    <w:rsid w:val="00440D7F"/>
    <w:rsid w:val="00445BF5"/>
    <w:rsid w:val="00447932"/>
    <w:rsid w:val="004518F9"/>
    <w:rsid w:val="00454BF4"/>
    <w:rsid w:val="00455A68"/>
    <w:rsid w:val="004613ED"/>
    <w:rsid w:val="004661B1"/>
    <w:rsid w:val="00467B34"/>
    <w:rsid w:val="004760D6"/>
    <w:rsid w:val="0047727E"/>
    <w:rsid w:val="00482FBB"/>
    <w:rsid w:val="00484562"/>
    <w:rsid w:val="00486D50"/>
    <w:rsid w:val="0049213C"/>
    <w:rsid w:val="00493630"/>
    <w:rsid w:val="004941FD"/>
    <w:rsid w:val="00496B19"/>
    <w:rsid w:val="004A074F"/>
    <w:rsid w:val="004A18E6"/>
    <w:rsid w:val="004A4133"/>
    <w:rsid w:val="004B48D4"/>
    <w:rsid w:val="004B6DB5"/>
    <w:rsid w:val="004C5B12"/>
    <w:rsid w:val="004C76A2"/>
    <w:rsid w:val="004C779A"/>
    <w:rsid w:val="004D1A05"/>
    <w:rsid w:val="004E2AE3"/>
    <w:rsid w:val="004E72EC"/>
    <w:rsid w:val="00503783"/>
    <w:rsid w:val="00507A27"/>
    <w:rsid w:val="005127CA"/>
    <w:rsid w:val="005257F1"/>
    <w:rsid w:val="00533507"/>
    <w:rsid w:val="0054141E"/>
    <w:rsid w:val="00541AB7"/>
    <w:rsid w:val="005460F4"/>
    <w:rsid w:val="00546CD6"/>
    <w:rsid w:val="0055620E"/>
    <w:rsid w:val="005565F2"/>
    <w:rsid w:val="005655E0"/>
    <w:rsid w:val="00567763"/>
    <w:rsid w:val="005732A7"/>
    <w:rsid w:val="00574648"/>
    <w:rsid w:val="00576F13"/>
    <w:rsid w:val="005906AA"/>
    <w:rsid w:val="005966C1"/>
    <w:rsid w:val="005967D2"/>
    <w:rsid w:val="005A2A47"/>
    <w:rsid w:val="005A2CBA"/>
    <w:rsid w:val="005A3DD3"/>
    <w:rsid w:val="005A5C28"/>
    <w:rsid w:val="005B12B5"/>
    <w:rsid w:val="005B15B5"/>
    <w:rsid w:val="005B4AD3"/>
    <w:rsid w:val="005B4C60"/>
    <w:rsid w:val="005B77D6"/>
    <w:rsid w:val="005C0398"/>
    <w:rsid w:val="005C2B5A"/>
    <w:rsid w:val="005C7737"/>
    <w:rsid w:val="005D5FFC"/>
    <w:rsid w:val="005E2366"/>
    <w:rsid w:val="005E2DC8"/>
    <w:rsid w:val="005E3747"/>
    <w:rsid w:val="005F155D"/>
    <w:rsid w:val="005F1F1F"/>
    <w:rsid w:val="005F52B7"/>
    <w:rsid w:val="005F5C38"/>
    <w:rsid w:val="005F6B1E"/>
    <w:rsid w:val="005F752F"/>
    <w:rsid w:val="00604964"/>
    <w:rsid w:val="006208E8"/>
    <w:rsid w:val="006221ED"/>
    <w:rsid w:val="00625D31"/>
    <w:rsid w:val="00630323"/>
    <w:rsid w:val="0063207B"/>
    <w:rsid w:val="006372E2"/>
    <w:rsid w:val="006376A9"/>
    <w:rsid w:val="00640ACF"/>
    <w:rsid w:val="00641378"/>
    <w:rsid w:val="006516B7"/>
    <w:rsid w:val="006526BF"/>
    <w:rsid w:val="0066227F"/>
    <w:rsid w:val="006633E5"/>
    <w:rsid w:val="00672582"/>
    <w:rsid w:val="00672DA2"/>
    <w:rsid w:val="006777E9"/>
    <w:rsid w:val="006823C0"/>
    <w:rsid w:val="006859F7"/>
    <w:rsid w:val="0069503C"/>
    <w:rsid w:val="006A1628"/>
    <w:rsid w:val="006A3775"/>
    <w:rsid w:val="006A506C"/>
    <w:rsid w:val="006A715E"/>
    <w:rsid w:val="006B23C4"/>
    <w:rsid w:val="006B7A4C"/>
    <w:rsid w:val="006C2B5F"/>
    <w:rsid w:val="006C6C0E"/>
    <w:rsid w:val="006C76FE"/>
    <w:rsid w:val="006C774C"/>
    <w:rsid w:val="006D0AE6"/>
    <w:rsid w:val="006D220A"/>
    <w:rsid w:val="006D2ED4"/>
    <w:rsid w:val="006D6BA8"/>
    <w:rsid w:val="006E2E3D"/>
    <w:rsid w:val="006E35D9"/>
    <w:rsid w:val="006F0F85"/>
    <w:rsid w:val="006F362D"/>
    <w:rsid w:val="006F5E27"/>
    <w:rsid w:val="006F64F0"/>
    <w:rsid w:val="006F6607"/>
    <w:rsid w:val="00701A3F"/>
    <w:rsid w:val="007022A9"/>
    <w:rsid w:val="007115F6"/>
    <w:rsid w:val="00716EFB"/>
    <w:rsid w:val="00717B23"/>
    <w:rsid w:val="007225F6"/>
    <w:rsid w:val="00725A1F"/>
    <w:rsid w:val="00737A93"/>
    <w:rsid w:val="00741020"/>
    <w:rsid w:val="007422FA"/>
    <w:rsid w:val="00742CA6"/>
    <w:rsid w:val="0074362A"/>
    <w:rsid w:val="00745BC0"/>
    <w:rsid w:val="0075465B"/>
    <w:rsid w:val="00756FD3"/>
    <w:rsid w:val="007570E9"/>
    <w:rsid w:val="00757D58"/>
    <w:rsid w:val="007600E3"/>
    <w:rsid w:val="00760960"/>
    <w:rsid w:val="00763132"/>
    <w:rsid w:val="0076330E"/>
    <w:rsid w:val="0076418E"/>
    <w:rsid w:val="00764A11"/>
    <w:rsid w:val="007670BB"/>
    <w:rsid w:val="007679FB"/>
    <w:rsid w:val="007709FB"/>
    <w:rsid w:val="00772745"/>
    <w:rsid w:val="0077286F"/>
    <w:rsid w:val="0077418E"/>
    <w:rsid w:val="00777811"/>
    <w:rsid w:val="0078144A"/>
    <w:rsid w:val="00790201"/>
    <w:rsid w:val="00792585"/>
    <w:rsid w:val="0079535F"/>
    <w:rsid w:val="0079694C"/>
    <w:rsid w:val="00797051"/>
    <w:rsid w:val="00797B36"/>
    <w:rsid w:val="00797EB6"/>
    <w:rsid w:val="007A3CCA"/>
    <w:rsid w:val="007A55F3"/>
    <w:rsid w:val="007B49C1"/>
    <w:rsid w:val="007B5D2E"/>
    <w:rsid w:val="007C6F78"/>
    <w:rsid w:val="007D4F18"/>
    <w:rsid w:val="007E0EDC"/>
    <w:rsid w:val="007E30F4"/>
    <w:rsid w:val="007F3686"/>
    <w:rsid w:val="007F435F"/>
    <w:rsid w:val="007F4B4C"/>
    <w:rsid w:val="008015B9"/>
    <w:rsid w:val="00801FBE"/>
    <w:rsid w:val="00805596"/>
    <w:rsid w:val="00807740"/>
    <w:rsid w:val="008141C0"/>
    <w:rsid w:val="008160CC"/>
    <w:rsid w:val="00816DF2"/>
    <w:rsid w:val="008227BA"/>
    <w:rsid w:val="0082645C"/>
    <w:rsid w:val="008310B3"/>
    <w:rsid w:val="00837B83"/>
    <w:rsid w:val="00842BA2"/>
    <w:rsid w:val="008447DE"/>
    <w:rsid w:val="00845EBE"/>
    <w:rsid w:val="00845F87"/>
    <w:rsid w:val="00860127"/>
    <w:rsid w:val="00860B29"/>
    <w:rsid w:val="008621BE"/>
    <w:rsid w:val="00864728"/>
    <w:rsid w:val="00871696"/>
    <w:rsid w:val="00872557"/>
    <w:rsid w:val="00872FDE"/>
    <w:rsid w:val="0087414C"/>
    <w:rsid w:val="00875AEE"/>
    <w:rsid w:val="008802B6"/>
    <w:rsid w:val="0088238C"/>
    <w:rsid w:val="0088378D"/>
    <w:rsid w:val="00885C80"/>
    <w:rsid w:val="00886096"/>
    <w:rsid w:val="008870A2"/>
    <w:rsid w:val="008876C8"/>
    <w:rsid w:val="00891AB1"/>
    <w:rsid w:val="00893EC8"/>
    <w:rsid w:val="00896032"/>
    <w:rsid w:val="008960D8"/>
    <w:rsid w:val="0089696A"/>
    <w:rsid w:val="008A6C2D"/>
    <w:rsid w:val="008A6F38"/>
    <w:rsid w:val="008B31F6"/>
    <w:rsid w:val="008B4A8E"/>
    <w:rsid w:val="008C1923"/>
    <w:rsid w:val="008C646F"/>
    <w:rsid w:val="008C7F40"/>
    <w:rsid w:val="008D1D35"/>
    <w:rsid w:val="008D31C6"/>
    <w:rsid w:val="008D5978"/>
    <w:rsid w:val="008D7BC9"/>
    <w:rsid w:val="008E2E8A"/>
    <w:rsid w:val="008E631F"/>
    <w:rsid w:val="008F28A9"/>
    <w:rsid w:val="008F539E"/>
    <w:rsid w:val="008F5B96"/>
    <w:rsid w:val="008F5C5D"/>
    <w:rsid w:val="00900CC4"/>
    <w:rsid w:val="00901FE0"/>
    <w:rsid w:val="00902AC4"/>
    <w:rsid w:val="009110F2"/>
    <w:rsid w:val="00925755"/>
    <w:rsid w:val="00930A2C"/>
    <w:rsid w:val="00936043"/>
    <w:rsid w:val="00942B6F"/>
    <w:rsid w:val="0094400F"/>
    <w:rsid w:val="00945D26"/>
    <w:rsid w:val="00952F28"/>
    <w:rsid w:val="00953117"/>
    <w:rsid w:val="00960550"/>
    <w:rsid w:val="00961B6E"/>
    <w:rsid w:val="00965D9D"/>
    <w:rsid w:val="00966074"/>
    <w:rsid w:val="00967315"/>
    <w:rsid w:val="00994663"/>
    <w:rsid w:val="009A278B"/>
    <w:rsid w:val="009A4EAD"/>
    <w:rsid w:val="009A6681"/>
    <w:rsid w:val="009A73FA"/>
    <w:rsid w:val="009B4982"/>
    <w:rsid w:val="009B66A3"/>
    <w:rsid w:val="009B693A"/>
    <w:rsid w:val="009C5CBB"/>
    <w:rsid w:val="009D1855"/>
    <w:rsid w:val="009D44F8"/>
    <w:rsid w:val="009E0DD5"/>
    <w:rsid w:val="009F06A7"/>
    <w:rsid w:val="009F4861"/>
    <w:rsid w:val="009F6843"/>
    <w:rsid w:val="009F749A"/>
    <w:rsid w:val="009F7930"/>
    <w:rsid w:val="00A1193C"/>
    <w:rsid w:val="00A12BEC"/>
    <w:rsid w:val="00A14F00"/>
    <w:rsid w:val="00A15050"/>
    <w:rsid w:val="00A15E0A"/>
    <w:rsid w:val="00A221AF"/>
    <w:rsid w:val="00A22A5D"/>
    <w:rsid w:val="00A2617E"/>
    <w:rsid w:val="00A26781"/>
    <w:rsid w:val="00A277EF"/>
    <w:rsid w:val="00A311AD"/>
    <w:rsid w:val="00A37296"/>
    <w:rsid w:val="00A4087E"/>
    <w:rsid w:val="00A44339"/>
    <w:rsid w:val="00A50C7D"/>
    <w:rsid w:val="00A529A1"/>
    <w:rsid w:val="00A61538"/>
    <w:rsid w:val="00A63AAA"/>
    <w:rsid w:val="00A70D5B"/>
    <w:rsid w:val="00A7223E"/>
    <w:rsid w:val="00A805E1"/>
    <w:rsid w:val="00A807AB"/>
    <w:rsid w:val="00A80BBC"/>
    <w:rsid w:val="00A8254A"/>
    <w:rsid w:val="00A83928"/>
    <w:rsid w:val="00A8533D"/>
    <w:rsid w:val="00A858A6"/>
    <w:rsid w:val="00A90992"/>
    <w:rsid w:val="00A92272"/>
    <w:rsid w:val="00A932E8"/>
    <w:rsid w:val="00A94214"/>
    <w:rsid w:val="00A94649"/>
    <w:rsid w:val="00A94A1A"/>
    <w:rsid w:val="00AA1C16"/>
    <w:rsid w:val="00AB0BCD"/>
    <w:rsid w:val="00AB1A82"/>
    <w:rsid w:val="00AB1BBE"/>
    <w:rsid w:val="00AB4990"/>
    <w:rsid w:val="00AB53A0"/>
    <w:rsid w:val="00AC0D15"/>
    <w:rsid w:val="00AC766A"/>
    <w:rsid w:val="00AC7CB5"/>
    <w:rsid w:val="00AD2B0E"/>
    <w:rsid w:val="00AD4636"/>
    <w:rsid w:val="00AE4392"/>
    <w:rsid w:val="00AE5E41"/>
    <w:rsid w:val="00AE5FF4"/>
    <w:rsid w:val="00AE749D"/>
    <w:rsid w:val="00AF21FE"/>
    <w:rsid w:val="00AF313A"/>
    <w:rsid w:val="00AF330E"/>
    <w:rsid w:val="00B03D03"/>
    <w:rsid w:val="00B072B6"/>
    <w:rsid w:val="00B079A6"/>
    <w:rsid w:val="00B15B38"/>
    <w:rsid w:val="00B16357"/>
    <w:rsid w:val="00B20FA1"/>
    <w:rsid w:val="00B21DE2"/>
    <w:rsid w:val="00B22822"/>
    <w:rsid w:val="00B334EF"/>
    <w:rsid w:val="00B35476"/>
    <w:rsid w:val="00B41E89"/>
    <w:rsid w:val="00B429DA"/>
    <w:rsid w:val="00B430C9"/>
    <w:rsid w:val="00B51EA0"/>
    <w:rsid w:val="00B534C4"/>
    <w:rsid w:val="00B57F96"/>
    <w:rsid w:val="00B65C86"/>
    <w:rsid w:val="00B70A85"/>
    <w:rsid w:val="00B70C61"/>
    <w:rsid w:val="00B90B48"/>
    <w:rsid w:val="00B92361"/>
    <w:rsid w:val="00B9471D"/>
    <w:rsid w:val="00B94ED4"/>
    <w:rsid w:val="00B96095"/>
    <w:rsid w:val="00B96BEA"/>
    <w:rsid w:val="00BB088C"/>
    <w:rsid w:val="00BC3209"/>
    <w:rsid w:val="00BD6614"/>
    <w:rsid w:val="00BD712D"/>
    <w:rsid w:val="00BE04DE"/>
    <w:rsid w:val="00BE1758"/>
    <w:rsid w:val="00BE1CA7"/>
    <w:rsid w:val="00BE32BF"/>
    <w:rsid w:val="00BE7045"/>
    <w:rsid w:val="00BF5CDC"/>
    <w:rsid w:val="00C02052"/>
    <w:rsid w:val="00C0559C"/>
    <w:rsid w:val="00C13C9E"/>
    <w:rsid w:val="00C15F9E"/>
    <w:rsid w:val="00C16061"/>
    <w:rsid w:val="00C1726B"/>
    <w:rsid w:val="00C250EE"/>
    <w:rsid w:val="00C25742"/>
    <w:rsid w:val="00C27DC3"/>
    <w:rsid w:val="00C345F0"/>
    <w:rsid w:val="00C35454"/>
    <w:rsid w:val="00C37CA2"/>
    <w:rsid w:val="00C51C72"/>
    <w:rsid w:val="00C52C78"/>
    <w:rsid w:val="00C63B13"/>
    <w:rsid w:val="00C667C2"/>
    <w:rsid w:val="00C67572"/>
    <w:rsid w:val="00C70EBD"/>
    <w:rsid w:val="00C7300A"/>
    <w:rsid w:val="00C750E3"/>
    <w:rsid w:val="00C76703"/>
    <w:rsid w:val="00C877D3"/>
    <w:rsid w:val="00C8795F"/>
    <w:rsid w:val="00C90918"/>
    <w:rsid w:val="00CA3645"/>
    <w:rsid w:val="00CB3D28"/>
    <w:rsid w:val="00CC2B2B"/>
    <w:rsid w:val="00CC4F12"/>
    <w:rsid w:val="00CD1981"/>
    <w:rsid w:val="00CD4E18"/>
    <w:rsid w:val="00CE0238"/>
    <w:rsid w:val="00CE0B75"/>
    <w:rsid w:val="00CE1F35"/>
    <w:rsid w:val="00CE2602"/>
    <w:rsid w:val="00CE2A59"/>
    <w:rsid w:val="00CE2EBD"/>
    <w:rsid w:val="00CE2F10"/>
    <w:rsid w:val="00CE6ABF"/>
    <w:rsid w:val="00CF608B"/>
    <w:rsid w:val="00CF6C1E"/>
    <w:rsid w:val="00CF6D52"/>
    <w:rsid w:val="00D00EB4"/>
    <w:rsid w:val="00D01AC7"/>
    <w:rsid w:val="00D0212F"/>
    <w:rsid w:val="00D022F2"/>
    <w:rsid w:val="00D07974"/>
    <w:rsid w:val="00D106F4"/>
    <w:rsid w:val="00D1104A"/>
    <w:rsid w:val="00D110CD"/>
    <w:rsid w:val="00D17B0F"/>
    <w:rsid w:val="00D17F67"/>
    <w:rsid w:val="00D27BF9"/>
    <w:rsid w:val="00D34758"/>
    <w:rsid w:val="00D36015"/>
    <w:rsid w:val="00D46740"/>
    <w:rsid w:val="00D51EA5"/>
    <w:rsid w:val="00D53AD6"/>
    <w:rsid w:val="00D64BC0"/>
    <w:rsid w:val="00D66E30"/>
    <w:rsid w:val="00D67A12"/>
    <w:rsid w:val="00D67AAC"/>
    <w:rsid w:val="00D7571C"/>
    <w:rsid w:val="00D80E9A"/>
    <w:rsid w:val="00D85785"/>
    <w:rsid w:val="00D908EF"/>
    <w:rsid w:val="00D94FD0"/>
    <w:rsid w:val="00DA752F"/>
    <w:rsid w:val="00DA7EAE"/>
    <w:rsid w:val="00DB2099"/>
    <w:rsid w:val="00DC03EC"/>
    <w:rsid w:val="00DC5770"/>
    <w:rsid w:val="00DC61EC"/>
    <w:rsid w:val="00DD0BAF"/>
    <w:rsid w:val="00DE17AC"/>
    <w:rsid w:val="00DE3008"/>
    <w:rsid w:val="00DF2E9B"/>
    <w:rsid w:val="00DF575C"/>
    <w:rsid w:val="00E014AF"/>
    <w:rsid w:val="00E01D6B"/>
    <w:rsid w:val="00E03898"/>
    <w:rsid w:val="00E038EC"/>
    <w:rsid w:val="00E04CA2"/>
    <w:rsid w:val="00E07221"/>
    <w:rsid w:val="00E07D65"/>
    <w:rsid w:val="00E11296"/>
    <w:rsid w:val="00E1291A"/>
    <w:rsid w:val="00E20D39"/>
    <w:rsid w:val="00E217B9"/>
    <w:rsid w:val="00E22D13"/>
    <w:rsid w:val="00E235E3"/>
    <w:rsid w:val="00E24D69"/>
    <w:rsid w:val="00E24E38"/>
    <w:rsid w:val="00E2693E"/>
    <w:rsid w:val="00E30896"/>
    <w:rsid w:val="00E324A2"/>
    <w:rsid w:val="00E34663"/>
    <w:rsid w:val="00E34858"/>
    <w:rsid w:val="00E3568F"/>
    <w:rsid w:val="00E50624"/>
    <w:rsid w:val="00E63465"/>
    <w:rsid w:val="00E64068"/>
    <w:rsid w:val="00E65260"/>
    <w:rsid w:val="00E707E6"/>
    <w:rsid w:val="00E73BB8"/>
    <w:rsid w:val="00E7799B"/>
    <w:rsid w:val="00E77FF1"/>
    <w:rsid w:val="00E8033C"/>
    <w:rsid w:val="00E8146B"/>
    <w:rsid w:val="00E84C31"/>
    <w:rsid w:val="00E85E9C"/>
    <w:rsid w:val="00E8738C"/>
    <w:rsid w:val="00E87EA2"/>
    <w:rsid w:val="00E922D3"/>
    <w:rsid w:val="00E92905"/>
    <w:rsid w:val="00E93047"/>
    <w:rsid w:val="00E93CF2"/>
    <w:rsid w:val="00E93F87"/>
    <w:rsid w:val="00E94E51"/>
    <w:rsid w:val="00EA1E29"/>
    <w:rsid w:val="00EA7E48"/>
    <w:rsid w:val="00EC0349"/>
    <w:rsid w:val="00EC05DC"/>
    <w:rsid w:val="00EC1394"/>
    <w:rsid w:val="00EC34B2"/>
    <w:rsid w:val="00EC42F5"/>
    <w:rsid w:val="00EC5601"/>
    <w:rsid w:val="00EC6895"/>
    <w:rsid w:val="00ED1876"/>
    <w:rsid w:val="00ED1B41"/>
    <w:rsid w:val="00ED3728"/>
    <w:rsid w:val="00ED6F22"/>
    <w:rsid w:val="00EE3028"/>
    <w:rsid w:val="00EE4311"/>
    <w:rsid w:val="00EE7D12"/>
    <w:rsid w:val="00EF4E5C"/>
    <w:rsid w:val="00F00900"/>
    <w:rsid w:val="00F02591"/>
    <w:rsid w:val="00F02FE2"/>
    <w:rsid w:val="00F1599A"/>
    <w:rsid w:val="00F17F05"/>
    <w:rsid w:val="00F21FDC"/>
    <w:rsid w:val="00F255D4"/>
    <w:rsid w:val="00F3136F"/>
    <w:rsid w:val="00F361BD"/>
    <w:rsid w:val="00F37079"/>
    <w:rsid w:val="00F40AAB"/>
    <w:rsid w:val="00F41049"/>
    <w:rsid w:val="00F43DBA"/>
    <w:rsid w:val="00F466EE"/>
    <w:rsid w:val="00F51EC4"/>
    <w:rsid w:val="00F51FAD"/>
    <w:rsid w:val="00F56003"/>
    <w:rsid w:val="00F5620D"/>
    <w:rsid w:val="00F57AE2"/>
    <w:rsid w:val="00F57CDE"/>
    <w:rsid w:val="00F602D7"/>
    <w:rsid w:val="00F703FC"/>
    <w:rsid w:val="00F75A50"/>
    <w:rsid w:val="00F87A07"/>
    <w:rsid w:val="00F90184"/>
    <w:rsid w:val="00F9561E"/>
    <w:rsid w:val="00FA3221"/>
    <w:rsid w:val="00FA4457"/>
    <w:rsid w:val="00FA5B56"/>
    <w:rsid w:val="00FB42AB"/>
    <w:rsid w:val="00FB4D4E"/>
    <w:rsid w:val="00FB54F7"/>
    <w:rsid w:val="00FC02F5"/>
    <w:rsid w:val="00FC21F6"/>
    <w:rsid w:val="00FC6255"/>
    <w:rsid w:val="00FC6314"/>
    <w:rsid w:val="00FD33C8"/>
    <w:rsid w:val="00FD5E83"/>
    <w:rsid w:val="00FD69B1"/>
    <w:rsid w:val="00FE3373"/>
    <w:rsid w:val="00FE4397"/>
    <w:rsid w:val="00FE584F"/>
    <w:rsid w:val="00FE679B"/>
    <w:rsid w:val="00FE6913"/>
    <w:rsid w:val="00FF59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27A879"/>
  <w14:defaultImageDpi w14:val="96"/>
  <w15:docId w15:val="{E72BB721-9799-4E72-BDD6-667BAF9CD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775"/>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1B7EC4"/>
    <w:pPr>
      <w:widowControl/>
      <w:autoSpaceDE/>
      <w:autoSpaceDN/>
      <w:adjustRightInd/>
      <w:spacing w:before="100" w:beforeAutospacing="1" w:after="100" w:afterAutospacing="1"/>
      <w:outlineLvl w:val="0"/>
    </w:pPr>
    <w:rPr>
      <w:rFonts w:eastAsia="Times New Roman"/>
      <w:b/>
      <w:bCs/>
      <w:kern w:val="36"/>
      <w:sz w:val="48"/>
      <w:szCs w:val="48"/>
    </w:rPr>
  </w:style>
  <w:style w:type="paragraph" w:styleId="Heading3">
    <w:name w:val="heading 3"/>
    <w:basedOn w:val="Normal"/>
    <w:next w:val="Normal"/>
    <w:link w:val="Heading3Char"/>
    <w:qFormat/>
    <w:rsid w:val="00A44339"/>
    <w:pPr>
      <w:keepNext/>
      <w:autoSpaceDE/>
      <w:autoSpaceDN/>
      <w:adjustRightInd/>
      <w:spacing w:before="240" w:after="60"/>
      <w:outlineLvl w:val="2"/>
    </w:pPr>
    <w:rPr>
      <w:rFonts w:ascii="Arial" w:eastAsia="Times New Roman" w:hAnsi="Arial" w:cs="Arial"/>
      <w:b/>
      <w:b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Hyperlink">
    <w:name w:val="Hyperlink"/>
    <w:uiPriority w:val="99"/>
    <w:unhideWhenUsed/>
    <w:rsid w:val="00E24D69"/>
    <w:rPr>
      <w:color w:val="0000FF"/>
      <w:u w:val="single"/>
    </w:rPr>
  </w:style>
  <w:style w:type="paragraph" w:styleId="ListParagraph">
    <w:name w:val="List Paragraph"/>
    <w:basedOn w:val="Normal"/>
    <w:uiPriority w:val="34"/>
    <w:qFormat/>
    <w:rsid w:val="001C2813"/>
    <w:pPr>
      <w:ind w:left="720"/>
      <w:contextualSpacing/>
    </w:pPr>
  </w:style>
  <w:style w:type="paragraph" w:styleId="BalloonText">
    <w:name w:val="Balloon Text"/>
    <w:basedOn w:val="Normal"/>
    <w:link w:val="BalloonTextChar"/>
    <w:uiPriority w:val="99"/>
    <w:semiHidden/>
    <w:unhideWhenUsed/>
    <w:rsid w:val="00F562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20D"/>
    <w:rPr>
      <w:rFonts w:ascii="Segoe UI" w:hAnsi="Segoe UI" w:cs="Segoe UI"/>
      <w:sz w:val="18"/>
      <w:szCs w:val="18"/>
    </w:rPr>
  </w:style>
  <w:style w:type="paragraph" w:styleId="Header">
    <w:name w:val="header"/>
    <w:basedOn w:val="Normal"/>
    <w:link w:val="HeaderChar"/>
    <w:uiPriority w:val="99"/>
    <w:unhideWhenUsed/>
    <w:rsid w:val="006823C0"/>
    <w:pPr>
      <w:tabs>
        <w:tab w:val="center" w:pos="4680"/>
        <w:tab w:val="right" w:pos="9360"/>
      </w:tabs>
    </w:pPr>
  </w:style>
  <w:style w:type="character" w:customStyle="1" w:styleId="HeaderChar">
    <w:name w:val="Header Char"/>
    <w:basedOn w:val="DefaultParagraphFont"/>
    <w:link w:val="Header"/>
    <w:uiPriority w:val="99"/>
    <w:rsid w:val="006823C0"/>
    <w:rPr>
      <w:rFonts w:ascii="Times New Roman" w:hAnsi="Times New Roman" w:cs="Times New Roman"/>
      <w:sz w:val="24"/>
      <w:szCs w:val="24"/>
    </w:rPr>
  </w:style>
  <w:style w:type="paragraph" w:styleId="Footer">
    <w:name w:val="footer"/>
    <w:basedOn w:val="Normal"/>
    <w:link w:val="FooterChar"/>
    <w:uiPriority w:val="99"/>
    <w:unhideWhenUsed/>
    <w:rsid w:val="006823C0"/>
    <w:pPr>
      <w:tabs>
        <w:tab w:val="center" w:pos="4680"/>
        <w:tab w:val="right" w:pos="9360"/>
      </w:tabs>
    </w:pPr>
  </w:style>
  <w:style w:type="character" w:customStyle="1" w:styleId="FooterChar">
    <w:name w:val="Footer Char"/>
    <w:basedOn w:val="DefaultParagraphFont"/>
    <w:link w:val="Footer"/>
    <w:uiPriority w:val="99"/>
    <w:rsid w:val="006823C0"/>
    <w:rPr>
      <w:rFonts w:ascii="Times New Roman" w:hAnsi="Times New Roman" w:cs="Times New Roman"/>
      <w:sz w:val="24"/>
      <w:szCs w:val="24"/>
    </w:rPr>
  </w:style>
  <w:style w:type="paragraph" w:styleId="BodyTextIndent2">
    <w:name w:val="Body Text Indent 2"/>
    <w:basedOn w:val="Normal"/>
    <w:link w:val="BodyTextIndent2Char"/>
    <w:rsid w:val="000B2162"/>
    <w:pPr>
      <w:widowControl/>
      <w:autoSpaceDE/>
      <w:autoSpaceDN/>
      <w:adjustRightInd/>
      <w:ind w:firstLine="720"/>
    </w:pPr>
    <w:rPr>
      <w:rFonts w:eastAsia="Times New Roman"/>
      <w:szCs w:val="20"/>
    </w:rPr>
  </w:style>
  <w:style w:type="character" w:customStyle="1" w:styleId="BodyTextIndent2Char">
    <w:name w:val="Body Text Indent 2 Char"/>
    <w:basedOn w:val="DefaultParagraphFont"/>
    <w:link w:val="BodyTextIndent2"/>
    <w:rsid w:val="000B2162"/>
    <w:rPr>
      <w:rFonts w:ascii="Times New Roman" w:eastAsia="Times New Roman" w:hAnsi="Times New Roman" w:cs="Times New Roman"/>
      <w:sz w:val="24"/>
      <w:szCs w:val="20"/>
    </w:rPr>
  </w:style>
  <w:style w:type="character" w:styleId="PageNumber">
    <w:name w:val="page number"/>
    <w:basedOn w:val="DefaultParagraphFont"/>
    <w:uiPriority w:val="99"/>
    <w:semiHidden/>
    <w:unhideWhenUsed/>
    <w:rsid w:val="006777E9"/>
  </w:style>
  <w:style w:type="character" w:styleId="UnresolvedMention">
    <w:name w:val="Unresolved Mention"/>
    <w:basedOn w:val="DefaultParagraphFont"/>
    <w:uiPriority w:val="99"/>
    <w:semiHidden/>
    <w:unhideWhenUsed/>
    <w:rsid w:val="009D1855"/>
    <w:rPr>
      <w:color w:val="605E5C"/>
      <w:shd w:val="clear" w:color="auto" w:fill="E1DFDD"/>
    </w:rPr>
  </w:style>
  <w:style w:type="character" w:customStyle="1" w:styleId="a-size-extra-large">
    <w:name w:val="a-size-extra-large"/>
    <w:basedOn w:val="DefaultParagraphFont"/>
    <w:rsid w:val="001F75CE"/>
  </w:style>
  <w:style w:type="character" w:customStyle="1" w:styleId="apple-converted-space">
    <w:name w:val="apple-converted-space"/>
    <w:basedOn w:val="DefaultParagraphFont"/>
    <w:rsid w:val="001F75CE"/>
  </w:style>
  <w:style w:type="character" w:customStyle="1" w:styleId="a-size-large">
    <w:name w:val="a-size-large"/>
    <w:basedOn w:val="DefaultParagraphFont"/>
    <w:rsid w:val="001F75CE"/>
  </w:style>
  <w:style w:type="character" w:customStyle="1" w:styleId="Heading1Char">
    <w:name w:val="Heading 1 Char"/>
    <w:basedOn w:val="DefaultParagraphFont"/>
    <w:link w:val="Heading1"/>
    <w:uiPriority w:val="9"/>
    <w:rsid w:val="001B7EC4"/>
    <w:rPr>
      <w:rFonts w:ascii="Times New Roman" w:eastAsia="Times New Roman" w:hAnsi="Times New Roman" w:cs="Times New Roman"/>
      <w:b/>
      <w:bCs/>
      <w:kern w:val="36"/>
      <w:sz w:val="48"/>
      <w:szCs w:val="48"/>
    </w:rPr>
  </w:style>
  <w:style w:type="character" w:customStyle="1" w:styleId="author">
    <w:name w:val="author"/>
    <w:basedOn w:val="DefaultParagraphFont"/>
    <w:rsid w:val="001B7EC4"/>
  </w:style>
  <w:style w:type="character" w:customStyle="1" w:styleId="a-color-secondary">
    <w:name w:val="a-color-secondary"/>
    <w:basedOn w:val="DefaultParagraphFont"/>
    <w:rsid w:val="001B7EC4"/>
  </w:style>
  <w:style w:type="character" w:customStyle="1" w:styleId="Heading3Char">
    <w:name w:val="Heading 3 Char"/>
    <w:basedOn w:val="DefaultParagraphFont"/>
    <w:link w:val="Heading3"/>
    <w:rsid w:val="00A44339"/>
    <w:rPr>
      <w:rFonts w:ascii="Arial" w:eastAsia="Times New Roman" w:hAnsi="Arial" w:cs="Arial"/>
      <w:b/>
      <w:bCs/>
      <w:snapToGrid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48822">
      <w:bodyDiv w:val="1"/>
      <w:marLeft w:val="0"/>
      <w:marRight w:val="0"/>
      <w:marTop w:val="0"/>
      <w:marBottom w:val="0"/>
      <w:divBdr>
        <w:top w:val="none" w:sz="0" w:space="0" w:color="auto"/>
        <w:left w:val="none" w:sz="0" w:space="0" w:color="auto"/>
        <w:bottom w:val="none" w:sz="0" w:space="0" w:color="auto"/>
        <w:right w:val="none" w:sz="0" w:space="0" w:color="auto"/>
      </w:divBdr>
    </w:div>
    <w:div w:id="339936646">
      <w:bodyDiv w:val="1"/>
      <w:marLeft w:val="0"/>
      <w:marRight w:val="0"/>
      <w:marTop w:val="0"/>
      <w:marBottom w:val="0"/>
      <w:divBdr>
        <w:top w:val="none" w:sz="0" w:space="0" w:color="auto"/>
        <w:left w:val="none" w:sz="0" w:space="0" w:color="auto"/>
        <w:bottom w:val="none" w:sz="0" w:space="0" w:color="auto"/>
        <w:right w:val="none" w:sz="0" w:space="0" w:color="auto"/>
      </w:divBdr>
    </w:div>
    <w:div w:id="368337850">
      <w:bodyDiv w:val="1"/>
      <w:marLeft w:val="0"/>
      <w:marRight w:val="0"/>
      <w:marTop w:val="0"/>
      <w:marBottom w:val="0"/>
      <w:divBdr>
        <w:top w:val="none" w:sz="0" w:space="0" w:color="auto"/>
        <w:left w:val="none" w:sz="0" w:space="0" w:color="auto"/>
        <w:bottom w:val="none" w:sz="0" w:space="0" w:color="auto"/>
        <w:right w:val="none" w:sz="0" w:space="0" w:color="auto"/>
      </w:divBdr>
    </w:div>
    <w:div w:id="524442154">
      <w:bodyDiv w:val="1"/>
      <w:marLeft w:val="0"/>
      <w:marRight w:val="0"/>
      <w:marTop w:val="0"/>
      <w:marBottom w:val="0"/>
      <w:divBdr>
        <w:top w:val="none" w:sz="0" w:space="0" w:color="auto"/>
        <w:left w:val="none" w:sz="0" w:space="0" w:color="auto"/>
        <w:bottom w:val="none" w:sz="0" w:space="0" w:color="auto"/>
        <w:right w:val="none" w:sz="0" w:space="0" w:color="auto"/>
      </w:divBdr>
    </w:div>
    <w:div w:id="578369785">
      <w:bodyDiv w:val="1"/>
      <w:marLeft w:val="0"/>
      <w:marRight w:val="0"/>
      <w:marTop w:val="0"/>
      <w:marBottom w:val="0"/>
      <w:divBdr>
        <w:top w:val="none" w:sz="0" w:space="0" w:color="auto"/>
        <w:left w:val="none" w:sz="0" w:space="0" w:color="auto"/>
        <w:bottom w:val="none" w:sz="0" w:space="0" w:color="auto"/>
        <w:right w:val="none" w:sz="0" w:space="0" w:color="auto"/>
      </w:divBdr>
    </w:div>
    <w:div w:id="649477534">
      <w:bodyDiv w:val="1"/>
      <w:marLeft w:val="0"/>
      <w:marRight w:val="0"/>
      <w:marTop w:val="0"/>
      <w:marBottom w:val="0"/>
      <w:divBdr>
        <w:top w:val="none" w:sz="0" w:space="0" w:color="auto"/>
        <w:left w:val="none" w:sz="0" w:space="0" w:color="auto"/>
        <w:bottom w:val="none" w:sz="0" w:space="0" w:color="auto"/>
        <w:right w:val="none" w:sz="0" w:space="0" w:color="auto"/>
      </w:divBdr>
    </w:div>
    <w:div w:id="755637797">
      <w:bodyDiv w:val="1"/>
      <w:marLeft w:val="0"/>
      <w:marRight w:val="0"/>
      <w:marTop w:val="0"/>
      <w:marBottom w:val="0"/>
      <w:divBdr>
        <w:top w:val="none" w:sz="0" w:space="0" w:color="auto"/>
        <w:left w:val="none" w:sz="0" w:space="0" w:color="auto"/>
        <w:bottom w:val="none" w:sz="0" w:space="0" w:color="auto"/>
        <w:right w:val="none" w:sz="0" w:space="0" w:color="auto"/>
      </w:divBdr>
    </w:div>
    <w:div w:id="877546829">
      <w:bodyDiv w:val="1"/>
      <w:marLeft w:val="0"/>
      <w:marRight w:val="0"/>
      <w:marTop w:val="0"/>
      <w:marBottom w:val="0"/>
      <w:divBdr>
        <w:top w:val="none" w:sz="0" w:space="0" w:color="auto"/>
        <w:left w:val="none" w:sz="0" w:space="0" w:color="auto"/>
        <w:bottom w:val="none" w:sz="0" w:space="0" w:color="auto"/>
        <w:right w:val="none" w:sz="0" w:space="0" w:color="auto"/>
      </w:divBdr>
    </w:div>
    <w:div w:id="1064530722">
      <w:bodyDiv w:val="1"/>
      <w:marLeft w:val="0"/>
      <w:marRight w:val="0"/>
      <w:marTop w:val="0"/>
      <w:marBottom w:val="0"/>
      <w:divBdr>
        <w:top w:val="none" w:sz="0" w:space="0" w:color="auto"/>
        <w:left w:val="none" w:sz="0" w:space="0" w:color="auto"/>
        <w:bottom w:val="none" w:sz="0" w:space="0" w:color="auto"/>
        <w:right w:val="none" w:sz="0" w:space="0" w:color="auto"/>
      </w:divBdr>
    </w:div>
    <w:div w:id="1388072188">
      <w:bodyDiv w:val="1"/>
      <w:marLeft w:val="0"/>
      <w:marRight w:val="0"/>
      <w:marTop w:val="0"/>
      <w:marBottom w:val="0"/>
      <w:divBdr>
        <w:top w:val="none" w:sz="0" w:space="0" w:color="auto"/>
        <w:left w:val="none" w:sz="0" w:space="0" w:color="auto"/>
        <w:bottom w:val="none" w:sz="0" w:space="0" w:color="auto"/>
        <w:right w:val="none" w:sz="0" w:space="0" w:color="auto"/>
      </w:divBdr>
    </w:div>
    <w:div w:id="1531603069">
      <w:bodyDiv w:val="1"/>
      <w:marLeft w:val="0"/>
      <w:marRight w:val="0"/>
      <w:marTop w:val="0"/>
      <w:marBottom w:val="0"/>
      <w:divBdr>
        <w:top w:val="none" w:sz="0" w:space="0" w:color="auto"/>
        <w:left w:val="none" w:sz="0" w:space="0" w:color="auto"/>
        <w:bottom w:val="none" w:sz="0" w:space="0" w:color="auto"/>
        <w:right w:val="none" w:sz="0" w:space="0" w:color="auto"/>
      </w:divBdr>
    </w:div>
    <w:div w:id="1535731561">
      <w:bodyDiv w:val="1"/>
      <w:marLeft w:val="0"/>
      <w:marRight w:val="0"/>
      <w:marTop w:val="0"/>
      <w:marBottom w:val="0"/>
      <w:divBdr>
        <w:top w:val="none" w:sz="0" w:space="0" w:color="auto"/>
        <w:left w:val="none" w:sz="0" w:space="0" w:color="auto"/>
        <w:bottom w:val="none" w:sz="0" w:space="0" w:color="auto"/>
        <w:right w:val="none" w:sz="0" w:space="0" w:color="auto"/>
      </w:divBdr>
    </w:div>
    <w:div w:id="1594319568">
      <w:bodyDiv w:val="1"/>
      <w:marLeft w:val="0"/>
      <w:marRight w:val="0"/>
      <w:marTop w:val="0"/>
      <w:marBottom w:val="0"/>
      <w:divBdr>
        <w:top w:val="none" w:sz="0" w:space="0" w:color="auto"/>
        <w:left w:val="none" w:sz="0" w:space="0" w:color="auto"/>
        <w:bottom w:val="none" w:sz="0" w:space="0" w:color="auto"/>
        <w:right w:val="none" w:sz="0" w:space="0" w:color="auto"/>
      </w:divBdr>
    </w:div>
    <w:div w:id="1640913989">
      <w:bodyDiv w:val="1"/>
      <w:marLeft w:val="0"/>
      <w:marRight w:val="0"/>
      <w:marTop w:val="0"/>
      <w:marBottom w:val="0"/>
      <w:divBdr>
        <w:top w:val="none" w:sz="0" w:space="0" w:color="auto"/>
        <w:left w:val="none" w:sz="0" w:space="0" w:color="auto"/>
        <w:bottom w:val="none" w:sz="0" w:space="0" w:color="auto"/>
        <w:right w:val="none" w:sz="0" w:space="0" w:color="auto"/>
      </w:divBdr>
    </w:div>
    <w:div w:id="1785689847">
      <w:bodyDiv w:val="1"/>
      <w:marLeft w:val="0"/>
      <w:marRight w:val="0"/>
      <w:marTop w:val="0"/>
      <w:marBottom w:val="0"/>
      <w:divBdr>
        <w:top w:val="none" w:sz="0" w:space="0" w:color="auto"/>
        <w:left w:val="none" w:sz="0" w:space="0" w:color="auto"/>
        <w:bottom w:val="none" w:sz="0" w:space="0" w:color="auto"/>
        <w:right w:val="none" w:sz="0" w:space="0" w:color="auto"/>
      </w:divBdr>
    </w:div>
    <w:div w:id="1918703561">
      <w:bodyDiv w:val="1"/>
      <w:marLeft w:val="0"/>
      <w:marRight w:val="0"/>
      <w:marTop w:val="0"/>
      <w:marBottom w:val="0"/>
      <w:divBdr>
        <w:top w:val="none" w:sz="0" w:space="0" w:color="auto"/>
        <w:left w:val="none" w:sz="0" w:space="0" w:color="auto"/>
        <w:bottom w:val="none" w:sz="0" w:space="0" w:color="auto"/>
        <w:right w:val="none" w:sz="0" w:space="0" w:color="auto"/>
      </w:divBdr>
      <w:divsChild>
        <w:div w:id="1384599870">
          <w:marLeft w:val="0"/>
          <w:marRight w:val="0"/>
          <w:marTop w:val="0"/>
          <w:marBottom w:val="0"/>
          <w:divBdr>
            <w:top w:val="none" w:sz="0" w:space="0" w:color="auto"/>
            <w:left w:val="none" w:sz="0" w:space="0" w:color="auto"/>
            <w:bottom w:val="none" w:sz="0" w:space="0" w:color="auto"/>
            <w:right w:val="none" w:sz="0" w:space="0" w:color="auto"/>
          </w:divBdr>
          <w:divsChild>
            <w:div w:id="390808649">
              <w:marLeft w:val="0"/>
              <w:marRight w:val="0"/>
              <w:marTop w:val="0"/>
              <w:marBottom w:val="0"/>
              <w:divBdr>
                <w:top w:val="none" w:sz="0" w:space="0" w:color="auto"/>
                <w:left w:val="none" w:sz="0" w:space="0" w:color="auto"/>
                <w:bottom w:val="none" w:sz="0" w:space="0" w:color="auto"/>
                <w:right w:val="none" w:sz="0" w:space="0" w:color="auto"/>
              </w:divBdr>
            </w:div>
          </w:divsChild>
        </w:div>
        <w:div w:id="1515681560">
          <w:marLeft w:val="0"/>
          <w:marRight w:val="0"/>
          <w:marTop w:val="0"/>
          <w:marBottom w:val="0"/>
          <w:divBdr>
            <w:top w:val="none" w:sz="0" w:space="0" w:color="auto"/>
            <w:left w:val="none" w:sz="0" w:space="0" w:color="auto"/>
            <w:bottom w:val="none" w:sz="0" w:space="0" w:color="auto"/>
            <w:right w:val="none" w:sz="0" w:space="0" w:color="auto"/>
          </w:divBdr>
          <w:divsChild>
            <w:div w:id="14794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house@calvary.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o@calvary.ed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C87A9-1094-264E-B4B2-F49D4E3D9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14</Pages>
  <Words>4556</Words>
  <Characters>25971</Characters>
  <Application>Microsoft Office Word</Application>
  <DocSecurity>0</DocSecurity>
  <Lines>216</Lines>
  <Paragraphs>60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II.	OBJECTIVES</vt:lpstr>
    </vt:vector>
  </TitlesOfParts>
  <Company/>
  <LinksUpToDate>false</LinksUpToDate>
  <CharactersWithSpaces>30467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R. Miller</dc:creator>
  <cp:keywords/>
  <dc:description/>
  <cp:lastModifiedBy>Jackie Johnson</cp:lastModifiedBy>
  <cp:revision>5</cp:revision>
  <cp:lastPrinted>2022-02-28T20:00:00Z</cp:lastPrinted>
  <dcterms:created xsi:type="dcterms:W3CDTF">2024-02-29T13:58:00Z</dcterms:created>
  <dcterms:modified xsi:type="dcterms:W3CDTF">2024-02-29T15:00:00Z</dcterms:modified>
</cp:coreProperties>
</file>